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8"/>
        <w:gridCol w:w="3549"/>
      </w:tblGrid>
      <w:tr>
        <w:trPr>
          <w:trHeight w:val="995" w:hRule="atLeast"/>
        </w:trPr>
        <w:tc>
          <w:tcPr>
            <w:tcW w:w="5478" w:type="dxa"/>
          </w:tcPr>
          <w:p>
            <w:pPr>
              <w:pStyle w:val="TableParagraph"/>
              <w:spacing w:line="240" w:lineRule="auto" w:before="11"/>
              <w:rPr>
                <w:rFonts w:ascii="Times New Roman"/>
                <w:sz w:val="4"/>
              </w:rPr>
            </w:pPr>
          </w:p>
          <w:p>
            <w:pPr>
              <w:pStyle w:val="TableParagraph"/>
              <w:spacing w:line="240" w:lineRule="auto" w:before="0"/>
              <w:ind w:left="107"/>
              <w:rPr>
                <w:rFonts w:ascii="Times New Roman"/>
                <w:sz w:val="20"/>
              </w:rPr>
            </w:pPr>
            <w:r>
              <w:rPr>
                <w:rFonts w:ascii="Times New Roman"/>
                <w:sz w:val="20"/>
              </w:rPr>
              <w:drawing>
                <wp:inline distT="0" distB="0" distL="0" distR="0">
                  <wp:extent cx="1922366" cy="51863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22366" cy="518636"/>
                          </a:xfrm>
                          <a:prstGeom prst="rect">
                            <a:avLst/>
                          </a:prstGeom>
                        </pic:spPr>
                      </pic:pic>
                    </a:graphicData>
                  </a:graphic>
                </wp:inline>
              </w:drawing>
            </w:r>
            <w:r>
              <w:rPr>
                <w:rFonts w:ascii="Times New Roman"/>
                <w:sz w:val="20"/>
              </w:rPr>
            </w:r>
          </w:p>
        </w:tc>
        <w:tc>
          <w:tcPr>
            <w:tcW w:w="3549" w:type="dxa"/>
          </w:tcPr>
          <w:p>
            <w:pPr>
              <w:pStyle w:val="TableParagraph"/>
              <w:spacing w:line="240" w:lineRule="auto" w:before="11"/>
              <w:rPr>
                <w:rFonts w:ascii="Times New Roman"/>
                <w:sz w:val="12"/>
              </w:rPr>
            </w:pPr>
          </w:p>
          <w:p>
            <w:pPr>
              <w:pStyle w:val="TableParagraph"/>
              <w:spacing w:line="240" w:lineRule="auto" w:before="0"/>
              <w:ind w:left="420"/>
              <w:rPr>
                <w:rFonts w:ascii="Times New Roman"/>
                <w:sz w:val="20"/>
              </w:rPr>
            </w:pPr>
            <w:r>
              <w:rPr>
                <w:rFonts w:ascii="Times New Roman"/>
                <w:sz w:val="20"/>
              </w:rPr>
              <w:drawing>
                <wp:inline distT="0" distB="0" distL="0" distR="0">
                  <wp:extent cx="1883036" cy="393192"/>
                  <wp:effectExtent l="0" t="0" r="0" b="0"/>
                  <wp:docPr id="3" name="image2.jpeg" descr="Image result for society study addiction"/>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883036" cy="393192"/>
                          </a:xfrm>
                          <a:prstGeom prst="rect">
                            <a:avLst/>
                          </a:prstGeom>
                        </pic:spPr>
                      </pic:pic>
                    </a:graphicData>
                  </a:graphic>
                </wp:inline>
              </w:drawing>
            </w:r>
            <w:r>
              <w:rPr>
                <w:rFonts w:ascii="Times New Roman"/>
                <w:sz w:val="20"/>
              </w:rPr>
            </w:r>
          </w:p>
        </w:tc>
      </w:tr>
      <w:tr>
        <w:trPr>
          <w:trHeight w:val="352" w:hRule="atLeast"/>
        </w:trPr>
        <w:tc>
          <w:tcPr>
            <w:tcW w:w="5478" w:type="dxa"/>
            <w:tcBorders>
              <w:bottom w:val="single" w:sz="24" w:space="0" w:color="D31568"/>
            </w:tcBorders>
          </w:tcPr>
          <w:p>
            <w:pPr>
              <w:pStyle w:val="TableParagraph"/>
              <w:spacing w:line="266" w:lineRule="exact" w:before="66"/>
              <w:ind w:left="105"/>
              <w:rPr>
                <w:rFonts w:ascii="Arial"/>
                <w:sz w:val="24"/>
              </w:rPr>
            </w:pPr>
            <w:r>
              <w:rPr>
                <w:rFonts w:ascii="Arial"/>
                <w:color w:val="1F3762"/>
                <w:sz w:val="24"/>
              </w:rPr>
              <w:t>DRNS 2019 Annual Conference</w:t>
            </w:r>
          </w:p>
        </w:tc>
        <w:tc>
          <w:tcPr>
            <w:tcW w:w="3549" w:type="dxa"/>
            <w:tcBorders>
              <w:bottom w:val="single" w:sz="24" w:space="0" w:color="D31568"/>
            </w:tcBorders>
          </w:tcPr>
          <w:p>
            <w:pPr>
              <w:pStyle w:val="TableParagraph"/>
              <w:spacing w:line="266" w:lineRule="exact" w:before="66"/>
              <w:ind w:left="1360"/>
              <w:rPr>
                <w:rFonts w:ascii="Arial"/>
                <w:sz w:val="24"/>
              </w:rPr>
            </w:pPr>
            <w:r>
              <w:rPr>
                <w:rFonts w:ascii="Arial"/>
                <w:color w:val="1F3762"/>
                <w:w w:val="95"/>
                <w:sz w:val="24"/>
              </w:rPr>
              <w:t>Supported</w:t>
            </w:r>
            <w:r>
              <w:rPr>
                <w:rFonts w:ascii="Arial"/>
                <w:color w:val="1F3762"/>
                <w:spacing w:val="-40"/>
                <w:w w:val="95"/>
                <w:sz w:val="24"/>
              </w:rPr>
              <w:t> </w:t>
            </w:r>
            <w:r>
              <w:rPr>
                <w:rFonts w:ascii="Arial"/>
                <w:color w:val="1F3762"/>
                <w:w w:val="95"/>
                <w:sz w:val="24"/>
              </w:rPr>
              <w:t>by</w:t>
            </w:r>
            <w:r>
              <w:rPr>
                <w:rFonts w:ascii="Arial"/>
                <w:color w:val="1F3762"/>
                <w:spacing w:val="-38"/>
                <w:w w:val="95"/>
                <w:sz w:val="24"/>
              </w:rPr>
              <w:t> </w:t>
            </w:r>
            <w:r>
              <w:rPr>
                <w:rFonts w:ascii="Arial"/>
                <w:color w:val="1F3762"/>
                <w:w w:val="95"/>
                <w:sz w:val="24"/>
              </w:rPr>
              <w:t>the</w:t>
            </w:r>
            <w:r>
              <w:rPr>
                <w:rFonts w:ascii="Arial"/>
                <w:color w:val="1F3762"/>
                <w:spacing w:val="-40"/>
                <w:w w:val="95"/>
                <w:sz w:val="24"/>
              </w:rPr>
              <w:t> </w:t>
            </w:r>
            <w:r>
              <w:rPr>
                <w:rFonts w:ascii="Arial"/>
                <w:color w:val="1F3762"/>
                <w:w w:val="95"/>
                <w:sz w:val="24"/>
              </w:rPr>
              <w:t>SSA</w:t>
            </w:r>
          </w:p>
        </w:tc>
      </w:tr>
      <w:tr>
        <w:trPr>
          <w:trHeight w:val="999" w:hRule="atLeast"/>
        </w:trPr>
        <w:tc>
          <w:tcPr>
            <w:tcW w:w="5478" w:type="dxa"/>
            <w:tcBorders>
              <w:top w:val="single" w:sz="24" w:space="0" w:color="D31568"/>
            </w:tcBorders>
          </w:tcPr>
          <w:p>
            <w:pPr>
              <w:pStyle w:val="TableParagraph"/>
              <w:spacing w:line="240" w:lineRule="auto" w:before="2"/>
              <w:rPr>
                <w:rFonts w:ascii="Times New Roman"/>
                <w:sz w:val="37"/>
              </w:rPr>
            </w:pPr>
          </w:p>
          <w:p>
            <w:pPr>
              <w:pStyle w:val="TableParagraph"/>
              <w:spacing w:line="240" w:lineRule="auto" w:before="0"/>
              <w:rPr>
                <w:rFonts w:ascii="Arial"/>
                <w:sz w:val="32"/>
              </w:rPr>
            </w:pPr>
            <w:r>
              <w:rPr>
                <w:rFonts w:ascii="Arial"/>
                <w:color w:val="2E5395"/>
                <w:sz w:val="32"/>
              </w:rPr>
              <w:t>Drugs research: priorities for</w:t>
            </w:r>
            <w:r>
              <w:rPr>
                <w:rFonts w:ascii="Arial"/>
                <w:color w:val="2E5395"/>
                <w:spacing w:val="-51"/>
                <w:sz w:val="32"/>
              </w:rPr>
              <w:t> </w:t>
            </w:r>
            <w:r>
              <w:rPr>
                <w:rFonts w:ascii="Arial"/>
                <w:color w:val="2E5395"/>
                <w:sz w:val="32"/>
              </w:rPr>
              <w:t>the future</w:t>
            </w:r>
          </w:p>
        </w:tc>
        <w:tc>
          <w:tcPr>
            <w:tcW w:w="3549" w:type="dxa"/>
            <w:tcBorders>
              <w:top w:val="single" w:sz="24" w:space="0" w:color="D31568"/>
            </w:tcBorders>
          </w:tcPr>
          <w:p>
            <w:pPr>
              <w:pStyle w:val="TableParagraph"/>
              <w:spacing w:line="288" w:lineRule="auto" w:before="47"/>
              <w:ind w:left="1652" w:right="102" w:hanging="264"/>
              <w:jc w:val="right"/>
              <w:rPr>
                <w:rFonts w:ascii="Arial"/>
                <w:sz w:val="24"/>
              </w:rPr>
            </w:pPr>
            <w:r>
              <w:rPr>
                <w:rFonts w:ascii="Arial"/>
                <w:color w:val="1F3762"/>
                <w:w w:val="95"/>
                <w:sz w:val="24"/>
              </w:rPr>
              <w:t>25th</w:t>
            </w:r>
            <w:r>
              <w:rPr>
                <w:rFonts w:ascii="Arial"/>
                <w:color w:val="1F3762"/>
                <w:spacing w:val="-42"/>
                <w:w w:val="95"/>
                <w:sz w:val="24"/>
              </w:rPr>
              <w:t> </w:t>
            </w:r>
            <w:r>
              <w:rPr>
                <w:rFonts w:ascii="Arial"/>
                <w:color w:val="1F3762"/>
                <w:w w:val="95"/>
                <w:sz w:val="24"/>
              </w:rPr>
              <w:t>November</w:t>
            </w:r>
            <w:r>
              <w:rPr>
                <w:rFonts w:ascii="Arial"/>
                <w:color w:val="1F3762"/>
                <w:spacing w:val="-42"/>
                <w:w w:val="95"/>
                <w:sz w:val="24"/>
              </w:rPr>
              <w:t> </w:t>
            </w:r>
            <w:r>
              <w:rPr>
                <w:rFonts w:ascii="Arial"/>
                <w:color w:val="1F3762"/>
                <w:w w:val="95"/>
                <w:sz w:val="24"/>
              </w:rPr>
              <w:t>2019</w:t>
            </w:r>
            <w:r>
              <w:rPr>
                <w:rFonts w:ascii="Arial"/>
                <w:color w:val="1F3762"/>
                <w:w w:val="91"/>
                <w:sz w:val="24"/>
              </w:rPr>
              <w:t> </w:t>
            </w:r>
            <w:r>
              <w:rPr>
                <w:rFonts w:ascii="Arial"/>
                <w:color w:val="1F3762"/>
                <w:w w:val="90"/>
                <w:sz w:val="24"/>
              </w:rPr>
              <w:t>Radisson</w:t>
            </w:r>
            <w:r>
              <w:rPr>
                <w:rFonts w:ascii="Arial"/>
                <w:color w:val="1F3762"/>
                <w:spacing w:val="-28"/>
                <w:w w:val="90"/>
                <w:sz w:val="24"/>
              </w:rPr>
              <w:t> </w:t>
            </w:r>
            <w:r>
              <w:rPr>
                <w:rFonts w:ascii="Arial"/>
                <w:color w:val="1F3762"/>
                <w:w w:val="90"/>
                <w:sz w:val="24"/>
              </w:rPr>
              <w:t>Blu</w:t>
            </w:r>
            <w:r>
              <w:rPr>
                <w:rFonts w:ascii="Arial"/>
                <w:color w:val="1F3762"/>
                <w:spacing w:val="-27"/>
                <w:w w:val="90"/>
                <w:sz w:val="24"/>
              </w:rPr>
              <w:t> </w:t>
            </w:r>
            <w:r>
              <w:rPr>
                <w:rFonts w:ascii="Arial"/>
                <w:color w:val="1F3762"/>
                <w:w w:val="90"/>
                <w:sz w:val="24"/>
              </w:rPr>
              <w:t>Hotel</w:t>
            </w:r>
          </w:p>
          <w:p>
            <w:pPr>
              <w:pStyle w:val="TableParagraph"/>
              <w:spacing w:line="265" w:lineRule="exact" w:before="5"/>
              <w:ind w:right="108"/>
              <w:jc w:val="right"/>
              <w:rPr>
                <w:rFonts w:ascii="Arial"/>
                <w:sz w:val="24"/>
              </w:rPr>
            </w:pPr>
            <w:r>
              <w:rPr>
                <w:rFonts w:ascii="Arial"/>
                <w:color w:val="1F3762"/>
                <w:spacing w:val="-2"/>
                <w:w w:val="85"/>
                <w:sz w:val="24"/>
              </w:rPr>
              <w:t>Glasgow</w:t>
            </w:r>
          </w:p>
        </w:tc>
      </w:tr>
    </w:tbl>
    <w:p>
      <w:pPr>
        <w:pStyle w:val="BodyText"/>
        <w:spacing w:before="1"/>
        <w:rPr>
          <w:rFonts w:ascii="Times New Roman"/>
          <w:sz w:val="18"/>
        </w:rPr>
      </w:pPr>
    </w:p>
    <w:p>
      <w:pPr>
        <w:pStyle w:val="Heading1"/>
        <w:spacing w:line="432" w:lineRule="auto" w:before="42"/>
        <w:ind w:right="7439"/>
      </w:pPr>
      <w:r>
        <w:rPr/>
        <w:drawing>
          <wp:anchor distT="0" distB="0" distL="0" distR="0" allowOverlap="1" layoutInCell="1" locked="0" behindDoc="1" simplePos="0" relativeHeight="486456320">
            <wp:simplePos x="0" y="0"/>
            <wp:positionH relativeFrom="page">
              <wp:posOffset>2992120</wp:posOffset>
            </wp:positionH>
            <wp:positionV relativeFrom="paragraph">
              <wp:posOffset>-1626262</wp:posOffset>
            </wp:positionV>
            <wp:extent cx="1605412" cy="564737"/>
            <wp:effectExtent l="0" t="0" r="0" b="0"/>
            <wp:wrapNone/>
            <wp:docPr id="5" name="image3.jpeg" descr="C:\Users\ml46\AppData\Local\Microsoft\Windows\INetCache\Content.Outlook\5FBBS7E0\CMYK SFC logo jpg 695KB.jp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605412" cy="564737"/>
                    </a:xfrm>
                    <a:prstGeom prst="rect">
                      <a:avLst/>
                    </a:prstGeom>
                  </pic:spPr>
                </pic:pic>
              </a:graphicData>
            </a:graphic>
          </wp:anchor>
        </w:drawing>
      </w:r>
      <w:r>
        <w:rPr>
          <w:color w:val="2E5395"/>
          <w:w w:val="95"/>
        </w:rPr>
        <w:t>Conference report </w:t>
      </w:r>
      <w:r>
        <w:rPr>
          <w:color w:val="2E5395"/>
        </w:rPr>
        <w:t>Introduction</w:t>
      </w:r>
    </w:p>
    <w:p>
      <w:pPr>
        <w:pStyle w:val="BodyText"/>
        <w:spacing w:line="259" w:lineRule="auto" w:before="201"/>
        <w:ind w:left="120" w:right="870"/>
        <w:jc w:val="both"/>
      </w:pPr>
      <w:r>
        <w:rPr/>
        <w:t>On the 25th November 2019, the Drugs Research Network Scotland (DRNS) held their second annual conference titled Drugs research: priorities for the future. Supported by the </w:t>
      </w:r>
      <w:hyperlink r:id="rId9">
        <w:r>
          <w:rPr>
            <w:color w:val="0462C1"/>
          </w:rPr>
          <w:t>Society for the Study of</w:t>
        </w:r>
      </w:hyperlink>
      <w:r>
        <w:rPr>
          <w:color w:val="0462C1"/>
        </w:rPr>
        <w:t> </w:t>
      </w:r>
      <w:hyperlink r:id="rId9">
        <w:r>
          <w:rPr>
            <w:color w:val="0462C1"/>
          </w:rPr>
          <w:t>Addiction</w:t>
        </w:r>
        <w:r>
          <w:rPr/>
          <w:t>, </w:t>
        </w:r>
      </w:hyperlink>
      <w:r>
        <w:rPr/>
        <w:t>the one-day conference was designed to help the Scottish drugs research community to produce more effective and impactful research. The day included a series of presentations and workshops, as well as academic posters authored by researchers from across the UK. The event was fully subscribed, and we hosted around 140 delegates, including academic and peer researchers, Masters and PhD students, researchers from the NHS, third sector service providers, and people with lived/living experience of drug use. This report provides a summary of the event. All conference outputs, including videos and slides from presentations, graphics and photographs are available on the DRNS website at </w:t>
      </w:r>
      <w:hyperlink r:id="rId10">
        <w:r>
          <w:rPr>
            <w:color w:val="0462C1"/>
          </w:rPr>
          <w:t>drns.ac.uk/conference2019/</w:t>
        </w:r>
      </w:hyperlink>
    </w:p>
    <w:p>
      <w:pPr>
        <w:pStyle w:val="BodyText"/>
        <w:rPr>
          <w:sz w:val="20"/>
        </w:rPr>
      </w:pPr>
    </w:p>
    <w:p>
      <w:pPr>
        <w:pStyle w:val="BodyText"/>
        <w:spacing w:before="6"/>
        <w:rPr>
          <w:sz w:val="26"/>
        </w:rPr>
      </w:pPr>
      <w:r>
        <w:rPr/>
        <w:drawing>
          <wp:anchor distT="0" distB="0" distL="0" distR="0" allowOverlap="1" layoutInCell="1" locked="0" behindDoc="0" simplePos="0" relativeHeight="0">
            <wp:simplePos x="0" y="0"/>
            <wp:positionH relativeFrom="page">
              <wp:posOffset>914400</wp:posOffset>
            </wp:positionH>
            <wp:positionV relativeFrom="paragraph">
              <wp:posOffset>230123</wp:posOffset>
            </wp:positionV>
            <wp:extent cx="5648752" cy="3497770"/>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648752" cy="3497770"/>
                    </a:xfrm>
                    <a:prstGeom prst="rect">
                      <a:avLst/>
                    </a:prstGeom>
                  </pic:spPr>
                </pic:pic>
              </a:graphicData>
            </a:graphic>
          </wp:anchor>
        </w:drawing>
      </w:r>
    </w:p>
    <w:p>
      <w:pPr>
        <w:spacing w:after="0"/>
        <w:rPr>
          <w:sz w:val="26"/>
        </w:rPr>
        <w:sectPr>
          <w:footerReference w:type="default" r:id="rId5"/>
          <w:type w:val="continuous"/>
          <w:pgSz w:w="11910" w:h="16840"/>
          <w:pgMar w:footer="918" w:top="1420" w:bottom="1100" w:left="1320" w:right="560"/>
          <w:pgNumType w:start="1"/>
        </w:sectPr>
      </w:pPr>
    </w:p>
    <w:p>
      <w:pPr>
        <w:pStyle w:val="BodyText"/>
        <w:spacing w:before="8" w:after="1"/>
        <w:rPr>
          <w:sz w:val="11"/>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0"/>
        <w:gridCol w:w="7692"/>
      </w:tblGrid>
      <w:tr>
        <w:trPr>
          <w:trHeight w:val="327" w:hRule="atLeast"/>
        </w:trPr>
        <w:tc>
          <w:tcPr>
            <w:tcW w:w="9042" w:type="dxa"/>
            <w:gridSpan w:val="2"/>
            <w:tcBorders>
              <w:bottom w:val="single" w:sz="8" w:space="0" w:color="D31568"/>
            </w:tcBorders>
          </w:tcPr>
          <w:p>
            <w:pPr>
              <w:pStyle w:val="TableParagraph"/>
              <w:spacing w:line="307" w:lineRule="exact" w:before="0"/>
              <w:ind w:left="120"/>
              <w:rPr>
                <w:rFonts w:ascii="Arial"/>
                <w:sz w:val="32"/>
              </w:rPr>
            </w:pPr>
            <w:r>
              <w:rPr>
                <w:rFonts w:ascii="Arial"/>
                <w:color w:val="2E5395"/>
                <w:sz w:val="32"/>
              </w:rPr>
              <w:t>Conference programme</w:t>
            </w:r>
          </w:p>
        </w:tc>
      </w:tr>
      <w:tr>
        <w:trPr>
          <w:trHeight w:val="362" w:hRule="atLeast"/>
        </w:trPr>
        <w:tc>
          <w:tcPr>
            <w:tcW w:w="9042" w:type="dxa"/>
            <w:gridSpan w:val="2"/>
            <w:tcBorders>
              <w:top w:val="single" w:sz="8" w:space="0" w:color="D31568"/>
            </w:tcBorders>
          </w:tcPr>
          <w:p>
            <w:pPr>
              <w:pStyle w:val="TableParagraph"/>
              <w:spacing w:line="240" w:lineRule="auto" w:before="68"/>
              <w:ind w:left="139"/>
              <w:rPr>
                <w:b/>
                <w:sz w:val="18"/>
              </w:rPr>
            </w:pPr>
            <w:r>
              <w:rPr>
                <w:b/>
                <w:sz w:val="18"/>
              </w:rPr>
              <w:t>09.15 – 09.45 Registration and refreshments</w:t>
            </w:r>
          </w:p>
        </w:tc>
      </w:tr>
      <w:tr>
        <w:trPr>
          <w:trHeight w:val="1178" w:hRule="atLeast"/>
        </w:trPr>
        <w:tc>
          <w:tcPr>
            <w:tcW w:w="1350" w:type="dxa"/>
          </w:tcPr>
          <w:p>
            <w:pPr>
              <w:pStyle w:val="TableParagraph"/>
              <w:spacing w:line="240" w:lineRule="auto" w:before="42"/>
              <w:ind w:right="160"/>
              <w:jc w:val="right"/>
              <w:rPr>
                <w:b/>
                <w:sz w:val="18"/>
              </w:rPr>
            </w:pPr>
            <w:r>
              <w:rPr>
                <w:b/>
                <w:sz w:val="18"/>
              </w:rPr>
              <w:t>09.45 – 10.00</w:t>
            </w:r>
          </w:p>
        </w:tc>
        <w:tc>
          <w:tcPr>
            <w:tcW w:w="7692" w:type="dxa"/>
          </w:tcPr>
          <w:p>
            <w:pPr>
              <w:pStyle w:val="TableParagraph"/>
              <w:spacing w:line="240" w:lineRule="auto" w:before="42"/>
              <w:ind w:left="109"/>
              <w:rPr>
                <w:b/>
                <w:sz w:val="18"/>
              </w:rPr>
            </w:pPr>
            <w:r>
              <w:rPr>
                <w:b/>
                <w:sz w:val="18"/>
              </w:rPr>
              <w:t>Welcome</w:t>
            </w:r>
          </w:p>
          <w:p>
            <w:pPr>
              <w:pStyle w:val="TableParagraph"/>
              <w:spacing w:line="240" w:lineRule="auto" w:before="59"/>
              <w:ind w:left="109"/>
              <w:rPr>
                <w:sz w:val="18"/>
              </w:rPr>
            </w:pPr>
            <w:r>
              <w:rPr>
                <w:sz w:val="18"/>
              </w:rPr>
              <w:t>Prof. Catriona Matheson, DRNS Convenor.</w:t>
            </w:r>
          </w:p>
          <w:p>
            <w:pPr>
              <w:pStyle w:val="TableParagraph"/>
              <w:spacing w:line="240" w:lineRule="auto" w:before="59"/>
              <w:ind w:left="109"/>
              <w:rPr>
                <w:b/>
                <w:sz w:val="18"/>
              </w:rPr>
            </w:pPr>
            <w:r>
              <w:rPr>
                <w:b/>
                <w:sz w:val="18"/>
              </w:rPr>
              <w:t>Opening Address</w:t>
            </w:r>
          </w:p>
          <w:p>
            <w:pPr>
              <w:pStyle w:val="TableParagraph"/>
              <w:spacing w:line="240" w:lineRule="auto" w:before="63"/>
              <w:ind w:left="109"/>
              <w:rPr>
                <w:sz w:val="18"/>
              </w:rPr>
            </w:pPr>
            <w:r>
              <w:rPr>
                <w:sz w:val="18"/>
              </w:rPr>
              <w:t>Mr Joe Fitzpatrick MSP, Minister for Public Health, Sport and Wellbeing, Scottish Government.</w:t>
            </w:r>
          </w:p>
        </w:tc>
      </w:tr>
      <w:tr>
        <w:trPr>
          <w:trHeight w:val="898" w:hRule="atLeast"/>
        </w:trPr>
        <w:tc>
          <w:tcPr>
            <w:tcW w:w="1350" w:type="dxa"/>
          </w:tcPr>
          <w:p>
            <w:pPr>
              <w:pStyle w:val="TableParagraph"/>
              <w:spacing w:line="240" w:lineRule="auto" w:before="44"/>
              <w:ind w:right="160"/>
              <w:jc w:val="right"/>
              <w:rPr>
                <w:b/>
                <w:sz w:val="18"/>
              </w:rPr>
            </w:pPr>
            <w:r>
              <w:rPr>
                <w:b/>
                <w:sz w:val="18"/>
              </w:rPr>
              <w:t>10.00 – 10.30</w:t>
            </w:r>
          </w:p>
        </w:tc>
        <w:tc>
          <w:tcPr>
            <w:tcW w:w="7692" w:type="dxa"/>
          </w:tcPr>
          <w:p>
            <w:pPr>
              <w:pStyle w:val="TableParagraph"/>
              <w:spacing w:line="240" w:lineRule="auto" w:before="44"/>
              <w:ind w:left="109"/>
              <w:rPr>
                <w:b/>
                <w:sz w:val="18"/>
              </w:rPr>
            </w:pPr>
            <w:r>
              <w:rPr>
                <w:b/>
                <w:sz w:val="18"/>
              </w:rPr>
              <w:t>Plenary Speaker</w:t>
            </w:r>
          </w:p>
          <w:p>
            <w:pPr>
              <w:pStyle w:val="TableParagraph"/>
              <w:spacing w:line="240" w:lineRule="auto" w:before="59"/>
              <w:ind w:left="109"/>
              <w:rPr>
                <w:sz w:val="18"/>
              </w:rPr>
            </w:pPr>
            <w:r>
              <w:rPr>
                <w:sz w:val="18"/>
              </w:rPr>
              <w:t>Professor Roy Robertson, University of Edinburgh</w:t>
            </w:r>
          </w:p>
          <w:p>
            <w:pPr>
              <w:pStyle w:val="TableParagraph"/>
              <w:spacing w:line="240" w:lineRule="auto" w:before="59"/>
              <w:ind w:left="109"/>
              <w:rPr>
                <w:i/>
                <w:sz w:val="18"/>
              </w:rPr>
            </w:pPr>
            <w:r>
              <w:rPr>
                <w:i/>
                <w:sz w:val="18"/>
              </w:rPr>
              <w:t>What research has led to policy or practice changes that improved the lives or care of your patients?</w:t>
            </w:r>
          </w:p>
        </w:tc>
      </w:tr>
      <w:tr>
        <w:trPr>
          <w:trHeight w:val="900" w:hRule="atLeast"/>
        </w:trPr>
        <w:tc>
          <w:tcPr>
            <w:tcW w:w="1350" w:type="dxa"/>
          </w:tcPr>
          <w:p>
            <w:pPr>
              <w:pStyle w:val="TableParagraph"/>
              <w:spacing w:line="240" w:lineRule="auto" w:before="44"/>
              <w:ind w:right="160"/>
              <w:jc w:val="right"/>
              <w:rPr>
                <w:b/>
                <w:sz w:val="18"/>
              </w:rPr>
            </w:pPr>
            <w:r>
              <w:rPr>
                <w:b/>
                <w:sz w:val="18"/>
              </w:rPr>
              <w:t>10.30 – 11.00</w:t>
            </w:r>
          </w:p>
        </w:tc>
        <w:tc>
          <w:tcPr>
            <w:tcW w:w="7692" w:type="dxa"/>
          </w:tcPr>
          <w:p>
            <w:pPr>
              <w:pStyle w:val="TableParagraph"/>
              <w:spacing w:line="240" w:lineRule="auto" w:before="44"/>
              <w:ind w:left="109"/>
              <w:rPr>
                <w:b/>
                <w:sz w:val="18"/>
              </w:rPr>
            </w:pPr>
            <w:r>
              <w:rPr>
                <w:b/>
                <w:sz w:val="18"/>
              </w:rPr>
              <w:t>Plenary Speaker</w:t>
            </w:r>
          </w:p>
          <w:p>
            <w:pPr>
              <w:pStyle w:val="TableParagraph"/>
              <w:spacing w:line="240" w:lineRule="auto" w:before="59"/>
              <w:ind w:left="109"/>
              <w:rPr>
                <w:sz w:val="18"/>
              </w:rPr>
            </w:pPr>
            <w:r>
              <w:rPr>
                <w:sz w:val="18"/>
              </w:rPr>
              <w:t>Dr Magdalena Harris, London School of Hygiene &amp; Tropical Medicine</w:t>
            </w:r>
          </w:p>
          <w:p>
            <w:pPr>
              <w:pStyle w:val="TableParagraph"/>
              <w:spacing w:line="240" w:lineRule="auto" w:before="59"/>
              <w:ind w:left="109"/>
              <w:rPr>
                <w:i/>
                <w:sz w:val="18"/>
              </w:rPr>
            </w:pPr>
            <w:r>
              <w:rPr>
                <w:i/>
                <w:sz w:val="18"/>
              </w:rPr>
              <w:t>Researching injecting related risk and protection: the importance of peer and community involvement.</w:t>
            </w:r>
          </w:p>
        </w:tc>
      </w:tr>
      <w:tr>
        <w:trPr>
          <w:trHeight w:val="341" w:hRule="atLeast"/>
        </w:trPr>
        <w:tc>
          <w:tcPr>
            <w:tcW w:w="1350" w:type="dxa"/>
          </w:tcPr>
          <w:p>
            <w:pPr>
              <w:pStyle w:val="TableParagraph"/>
              <w:spacing w:line="240" w:lineRule="auto" w:before="47"/>
              <w:ind w:right="160"/>
              <w:jc w:val="right"/>
              <w:rPr>
                <w:b/>
                <w:sz w:val="18"/>
              </w:rPr>
            </w:pPr>
            <w:r>
              <w:rPr>
                <w:b/>
                <w:sz w:val="18"/>
              </w:rPr>
              <w:t>11.00 – 11.20</w:t>
            </w:r>
          </w:p>
        </w:tc>
        <w:tc>
          <w:tcPr>
            <w:tcW w:w="7692" w:type="dxa"/>
          </w:tcPr>
          <w:p>
            <w:pPr>
              <w:pStyle w:val="TableParagraph"/>
              <w:spacing w:line="240" w:lineRule="auto" w:before="47"/>
              <w:ind w:left="109"/>
              <w:rPr>
                <w:b/>
                <w:sz w:val="18"/>
              </w:rPr>
            </w:pPr>
            <w:r>
              <w:rPr>
                <w:b/>
                <w:sz w:val="18"/>
              </w:rPr>
              <w:t>Break</w:t>
            </w:r>
          </w:p>
        </w:tc>
      </w:tr>
      <w:tr>
        <w:trPr>
          <w:trHeight w:val="1720" w:hRule="atLeast"/>
        </w:trPr>
        <w:tc>
          <w:tcPr>
            <w:tcW w:w="1350" w:type="dxa"/>
            <w:tcBorders>
              <w:bottom w:val="single" w:sz="8" w:space="0" w:color="D31568"/>
            </w:tcBorders>
          </w:tcPr>
          <w:p>
            <w:pPr>
              <w:pStyle w:val="TableParagraph"/>
              <w:spacing w:line="240" w:lineRule="auto" w:before="42"/>
              <w:ind w:right="160"/>
              <w:jc w:val="right"/>
              <w:rPr>
                <w:b/>
                <w:sz w:val="18"/>
              </w:rPr>
            </w:pPr>
            <w:r>
              <w:rPr>
                <w:b/>
                <w:sz w:val="18"/>
              </w:rPr>
              <w:t>11.20 – 12.50</w:t>
            </w:r>
          </w:p>
        </w:tc>
        <w:tc>
          <w:tcPr>
            <w:tcW w:w="7692" w:type="dxa"/>
            <w:tcBorders>
              <w:bottom w:val="single" w:sz="8" w:space="0" w:color="D31568"/>
            </w:tcBorders>
          </w:tcPr>
          <w:p>
            <w:pPr>
              <w:pStyle w:val="TableParagraph"/>
              <w:spacing w:line="240" w:lineRule="auto" w:before="42"/>
              <w:ind w:left="109"/>
              <w:rPr>
                <w:b/>
                <w:sz w:val="18"/>
              </w:rPr>
            </w:pPr>
            <w:r>
              <w:rPr>
                <w:b/>
                <w:sz w:val="18"/>
              </w:rPr>
              <w:t>Parallel Sessions</w:t>
            </w:r>
          </w:p>
          <w:p>
            <w:pPr>
              <w:pStyle w:val="TableParagraph"/>
              <w:spacing w:line="240" w:lineRule="auto" w:before="59"/>
              <w:ind w:left="109"/>
              <w:rPr>
                <w:sz w:val="18"/>
              </w:rPr>
            </w:pPr>
            <w:r>
              <w:rPr>
                <w:i/>
                <w:sz w:val="18"/>
              </w:rPr>
              <w:t>Families. </w:t>
            </w:r>
            <w:r>
              <w:rPr>
                <w:sz w:val="18"/>
              </w:rPr>
              <w:t>Chair: Dr Anne Whittaker, University of Stirling.</w:t>
            </w:r>
          </w:p>
          <w:p>
            <w:pPr>
              <w:pStyle w:val="TableParagraph"/>
              <w:spacing w:line="240" w:lineRule="auto" w:before="59"/>
              <w:ind w:left="109"/>
              <w:rPr>
                <w:sz w:val="18"/>
              </w:rPr>
            </w:pPr>
            <w:r>
              <w:rPr>
                <w:i/>
                <w:sz w:val="18"/>
              </w:rPr>
              <w:t>Health, Social Care &amp; Wellbeing. </w:t>
            </w:r>
            <w:r>
              <w:rPr>
                <w:sz w:val="18"/>
              </w:rPr>
              <w:t>Chair: Dr Alison Munro, University of Dundee.</w:t>
            </w:r>
          </w:p>
          <w:p>
            <w:pPr>
              <w:pStyle w:val="TableParagraph"/>
              <w:spacing w:line="240" w:lineRule="auto" w:before="63"/>
              <w:ind w:left="109"/>
              <w:rPr>
                <w:sz w:val="18"/>
              </w:rPr>
            </w:pPr>
            <w:r>
              <w:rPr>
                <w:i/>
                <w:sz w:val="18"/>
              </w:rPr>
              <w:t>Harms. </w:t>
            </w:r>
            <w:r>
              <w:rPr>
                <w:sz w:val="18"/>
              </w:rPr>
              <w:t>Chair: Dr Aileen O’Gorman, University of the West of Scotland.</w:t>
            </w:r>
          </w:p>
          <w:p>
            <w:pPr>
              <w:pStyle w:val="TableParagraph"/>
              <w:spacing w:line="240" w:lineRule="auto" w:before="59"/>
              <w:ind w:left="109"/>
              <w:rPr>
                <w:sz w:val="18"/>
              </w:rPr>
            </w:pPr>
            <w:r>
              <w:rPr>
                <w:i/>
                <w:sz w:val="18"/>
              </w:rPr>
              <w:t>Blood Borne Viruses. </w:t>
            </w:r>
            <w:r>
              <w:rPr>
                <w:sz w:val="18"/>
              </w:rPr>
              <w:t>Chair: Dr Emily Tweed, University of Glasgow.</w:t>
            </w:r>
          </w:p>
          <w:p>
            <w:pPr>
              <w:pStyle w:val="TableParagraph"/>
              <w:spacing w:line="240" w:lineRule="auto" w:before="58"/>
              <w:ind w:left="109"/>
              <w:rPr>
                <w:sz w:val="18"/>
              </w:rPr>
            </w:pPr>
            <w:r>
              <w:rPr>
                <w:i/>
                <w:sz w:val="18"/>
              </w:rPr>
              <w:t>Prevention</w:t>
            </w:r>
            <w:r>
              <w:rPr>
                <w:sz w:val="18"/>
              </w:rPr>
              <w:t>. Chair: Professor Betsy Thom, Middlesex University London.</w:t>
            </w:r>
          </w:p>
        </w:tc>
      </w:tr>
      <w:tr>
        <w:trPr>
          <w:trHeight w:val="335" w:hRule="atLeast"/>
        </w:trPr>
        <w:tc>
          <w:tcPr>
            <w:tcW w:w="1350" w:type="dxa"/>
            <w:tcBorders>
              <w:top w:val="single" w:sz="8" w:space="0" w:color="D31568"/>
              <w:bottom w:val="single" w:sz="8" w:space="0" w:color="D31568"/>
            </w:tcBorders>
          </w:tcPr>
          <w:p>
            <w:pPr>
              <w:pStyle w:val="TableParagraph"/>
              <w:spacing w:line="240" w:lineRule="auto" w:before="64"/>
              <w:ind w:right="107"/>
              <w:jc w:val="right"/>
              <w:rPr>
                <w:b/>
                <w:sz w:val="18"/>
              </w:rPr>
            </w:pPr>
            <w:r>
              <w:rPr>
                <w:b/>
                <w:sz w:val="18"/>
              </w:rPr>
              <w:t>12.50 – 13.45</w:t>
            </w:r>
          </w:p>
        </w:tc>
        <w:tc>
          <w:tcPr>
            <w:tcW w:w="7692" w:type="dxa"/>
            <w:tcBorders>
              <w:top w:val="single" w:sz="8" w:space="0" w:color="D31568"/>
              <w:bottom w:val="single" w:sz="8" w:space="0" w:color="D31568"/>
            </w:tcBorders>
          </w:tcPr>
          <w:p>
            <w:pPr>
              <w:pStyle w:val="TableParagraph"/>
              <w:spacing w:line="240" w:lineRule="auto" w:before="64"/>
              <w:ind w:left="215"/>
              <w:rPr>
                <w:b/>
                <w:sz w:val="18"/>
              </w:rPr>
            </w:pPr>
            <w:r>
              <w:rPr>
                <w:b/>
                <w:sz w:val="18"/>
              </w:rPr>
              <w:t>Lunch</w:t>
            </w:r>
          </w:p>
        </w:tc>
      </w:tr>
      <w:tr>
        <w:trPr>
          <w:trHeight w:val="901" w:hRule="atLeast"/>
        </w:trPr>
        <w:tc>
          <w:tcPr>
            <w:tcW w:w="1350" w:type="dxa"/>
            <w:tcBorders>
              <w:top w:val="single" w:sz="8" w:space="0" w:color="D31568"/>
              <w:bottom w:val="single" w:sz="8" w:space="0" w:color="D31568"/>
            </w:tcBorders>
          </w:tcPr>
          <w:p>
            <w:pPr>
              <w:pStyle w:val="TableParagraph"/>
              <w:spacing w:line="240" w:lineRule="auto" w:before="68"/>
              <w:ind w:right="170"/>
              <w:jc w:val="right"/>
              <w:rPr>
                <w:b/>
                <w:sz w:val="18"/>
              </w:rPr>
            </w:pPr>
            <w:r>
              <w:rPr>
                <w:b/>
                <w:sz w:val="18"/>
              </w:rPr>
              <w:t>13.45-14.15</w:t>
            </w:r>
          </w:p>
        </w:tc>
        <w:tc>
          <w:tcPr>
            <w:tcW w:w="7692" w:type="dxa"/>
            <w:tcBorders>
              <w:top w:val="single" w:sz="8" w:space="0" w:color="D31568"/>
              <w:bottom w:val="single" w:sz="8" w:space="0" w:color="D31568"/>
            </w:tcBorders>
          </w:tcPr>
          <w:p>
            <w:pPr>
              <w:pStyle w:val="TableParagraph"/>
              <w:spacing w:line="240" w:lineRule="auto" w:before="68"/>
              <w:ind w:left="215"/>
              <w:rPr>
                <w:b/>
                <w:sz w:val="18"/>
              </w:rPr>
            </w:pPr>
            <w:r>
              <w:rPr>
                <w:b/>
                <w:sz w:val="18"/>
              </w:rPr>
              <w:t>Plenary Speaker</w:t>
            </w:r>
          </w:p>
          <w:p>
            <w:pPr>
              <w:pStyle w:val="TableParagraph"/>
              <w:spacing w:line="240" w:lineRule="auto" w:before="54"/>
              <w:ind w:left="215"/>
              <w:rPr>
                <w:sz w:val="18"/>
              </w:rPr>
            </w:pPr>
            <w:r>
              <w:rPr>
                <w:sz w:val="18"/>
              </w:rPr>
              <w:t>Professor Adam Winstock, University College London</w:t>
            </w:r>
          </w:p>
          <w:p>
            <w:pPr>
              <w:pStyle w:val="TableParagraph"/>
              <w:spacing w:line="240" w:lineRule="auto" w:before="63"/>
              <w:ind w:left="215"/>
              <w:rPr>
                <w:i/>
                <w:sz w:val="18"/>
              </w:rPr>
            </w:pPr>
            <w:r>
              <w:rPr>
                <w:i/>
                <w:sz w:val="18"/>
              </w:rPr>
              <w:t>Scotland and the challenges of moderation.</w:t>
            </w:r>
          </w:p>
        </w:tc>
      </w:tr>
      <w:tr>
        <w:trPr>
          <w:trHeight w:val="897" w:hRule="atLeast"/>
        </w:trPr>
        <w:tc>
          <w:tcPr>
            <w:tcW w:w="1350" w:type="dxa"/>
            <w:tcBorders>
              <w:top w:val="single" w:sz="8" w:space="0" w:color="D31568"/>
              <w:bottom w:val="single" w:sz="8" w:space="0" w:color="D31568"/>
            </w:tcBorders>
          </w:tcPr>
          <w:p>
            <w:pPr>
              <w:pStyle w:val="TableParagraph"/>
              <w:spacing w:line="240" w:lineRule="auto" w:before="63"/>
              <w:ind w:right="146"/>
              <w:jc w:val="right"/>
              <w:rPr>
                <w:b/>
                <w:sz w:val="18"/>
              </w:rPr>
            </w:pPr>
            <w:r>
              <w:rPr>
                <w:b/>
                <w:sz w:val="18"/>
              </w:rPr>
              <w:t>14.15 -14.45</w:t>
            </w:r>
          </w:p>
        </w:tc>
        <w:tc>
          <w:tcPr>
            <w:tcW w:w="7692" w:type="dxa"/>
            <w:tcBorders>
              <w:top w:val="single" w:sz="8" w:space="0" w:color="D31568"/>
              <w:bottom w:val="single" w:sz="8" w:space="0" w:color="D31568"/>
            </w:tcBorders>
          </w:tcPr>
          <w:p>
            <w:pPr>
              <w:pStyle w:val="TableParagraph"/>
              <w:spacing w:line="240" w:lineRule="auto" w:before="63"/>
              <w:ind w:left="215"/>
              <w:rPr>
                <w:b/>
                <w:sz w:val="18"/>
              </w:rPr>
            </w:pPr>
            <w:r>
              <w:rPr>
                <w:b/>
                <w:sz w:val="18"/>
              </w:rPr>
              <w:t>Plenary Speaker</w:t>
            </w:r>
          </w:p>
          <w:p>
            <w:pPr>
              <w:pStyle w:val="TableParagraph"/>
              <w:spacing w:line="240" w:lineRule="auto" w:before="59"/>
              <w:ind w:left="215"/>
              <w:rPr>
                <w:sz w:val="18"/>
              </w:rPr>
            </w:pPr>
            <w:r>
              <w:rPr>
                <w:sz w:val="18"/>
              </w:rPr>
              <w:t>Professor Fiona Measham, University of Liverpool</w:t>
            </w:r>
          </w:p>
          <w:p>
            <w:pPr>
              <w:pStyle w:val="TableParagraph"/>
              <w:spacing w:line="240" w:lineRule="auto" w:before="59"/>
              <w:ind w:left="215"/>
              <w:rPr>
                <w:i/>
                <w:sz w:val="18"/>
              </w:rPr>
            </w:pPr>
            <w:r>
              <w:rPr>
                <w:i/>
                <w:sz w:val="18"/>
              </w:rPr>
              <w:t>Partnerships in Research: reflections on unlikely, unusual and productive partnerships.</w:t>
            </w:r>
          </w:p>
        </w:tc>
      </w:tr>
      <w:tr>
        <w:trPr>
          <w:trHeight w:val="340" w:hRule="atLeast"/>
        </w:trPr>
        <w:tc>
          <w:tcPr>
            <w:tcW w:w="1350" w:type="dxa"/>
            <w:tcBorders>
              <w:top w:val="single" w:sz="8" w:space="0" w:color="D31568"/>
              <w:bottom w:val="single" w:sz="8" w:space="0" w:color="D31568"/>
            </w:tcBorders>
          </w:tcPr>
          <w:p>
            <w:pPr>
              <w:pStyle w:val="TableParagraph"/>
              <w:spacing w:line="240" w:lineRule="auto" w:before="68"/>
              <w:ind w:right="170"/>
              <w:jc w:val="right"/>
              <w:rPr>
                <w:b/>
                <w:sz w:val="18"/>
              </w:rPr>
            </w:pPr>
            <w:r>
              <w:rPr>
                <w:b/>
                <w:sz w:val="18"/>
              </w:rPr>
              <w:t>14.45-15.00</w:t>
            </w:r>
          </w:p>
        </w:tc>
        <w:tc>
          <w:tcPr>
            <w:tcW w:w="7692" w:type="dxa"/>
            <w:tcBorders>
              <w:top w:val="single" w:sz="8" w:space="0" w:color="D31568"/>
              <w:bottom w:val="single" w:sz="8" w:space="0" w:color="D31568"/>
            </w:tcBorders>
          </w:tcPr>
          <w:p>
            <w:pPr>
              <w:pStyle w:val="TableParagraph"/>
              <w:spacing w:line="240" w:lineRule="auto" w:before="68"/>
              <w:ind w:left="215"/>
              <w:rPr>
                <w:b/>
                <w:sz w:val="18"/>
              </w:rPr>
            </w:pPr>
            <w:r>
              <w:rPr>
                <w:b/>
                <w:sz w:val="18"/>
              </w:rPr>
              <w:t>Coffee/tea available (to take into workshop sessions)</w:t>
            </w:r>
          </w:p>
        </w:tc>
      </w:tr>
      <w:tr>
        <w:trPr>
          <w:trHeight w:val="361" w:hRule="atLeast"/>
        </w:trPr>
        <w:tc>
          <w:tcPr>
            <w:tcW w:w="1350" w:type="dxa"/>
            <w:tcBorders>
              <w:top w:val="single" w:sz="8" w:space="0" w:color="D31568"/>
            </w:tcBorders>
          </w:tcPr>
          <w:p>
            <w:pPr>
              <w:pStyle w:val="TableParagraph"/>
              <w:spacing w:line="240" w:lineRule="auto" w:before="0"/>
              <w:rPr>
                <w:rFonts w:ascii="Times New Roman"/>
                <w:sz w:val="18"/>
              </w:rPr>
            </w:pPr>
          </w:p>
        </w:tc>
        <w:tc>
          <w:tcPr>
            <w:tcW w:w="7692" w:type="dxa"/>
            <w:tcBorders>
              <w:top w:val="single" w:sz="8" w:space="0" w:color="D31568"/>
            </w:tcBorders>
          </w:tcPr>
          <w:p>
            <w:pPr>
              <w:pStyle w:val="TableParagraph"/>
              <w:spacing w:line="240" w:lineRule="auto" w:before="68"/>
              <w:ind w:left="2366"/>
              <w:rPr>
                <w:sz w:val="18"/>
              </w:rPr>
            </w:pPr>
            <w:r>
              <w:rPr>
                <w:sz w:val="18"/>
              </w:rPr>
              <w:t>WORKSHOP SESSIONS</w:t>
            </w:r>
          </w:p>
        </w:tc>
      </w:tr>
      <w:tr>
        <w:trPr>
          <w:trHeight w:val="588" w:hRule="atLeast"/>
        </w:trPr>
        <w:tc>
          <w:tcPr>
            <w:tcW w:w="1350" w:type="dxa"/>
          </w:tcPr>
          <w:p>
            <w:pPr>
              <w:pStyle w:val="TableParagraph"/>
              <w:spacing w:line="240" w:lineRule="auto" w:before="42"/>
              <w:ind w:right="107"/>
              <w:jc w:val="right"/>
              <w:rPr>
                <w:b/>
                <w:sz w:val="18"/>
              </w:rPr>
            </w:pPr>
            <w:r>
              <w:rPr>
                <w:b/>
                <w:sz w:val="18"/>
              </w:rPr>
              <w:t>15.00 – 16.30</w:t>
            </w:r>
          </w:p>
        </w:tc>
        <w:tc>
          <w:tcPr>
            <w:tcW w:w="7692" w:type="dxa"/>
          </w:tcPr>
          <w:p>
            <w:pPr>
              <w:pStyle w:val="TableParagraph"/>
              <w:tabs>
                <w:tab w:pos="359" w:val="left" w:leader="none"/>
              </w:tabs>
              <w:spacing w:line="240" w:lineRule="auto" w:before="42"/>
              <w:ind w:right="4392"/>
              <w:jc w:val="right"/>
              <w:rPr>
                <w:b/>
                <w:sz w:val="18"/>
              </w:rPr>
            </w:pPr>
            <w:r>
              <w:rPr>
                <w:b/>
                <w:sz w:val="18"/>
              </w:rPr>
              <w:t>A.</w:t>
              <w:tab/>
              <w:t>An introduction to realist</w:t>
            </w:r>
            <w:r>
              <w:rPr>
                <w:b/>
                <w:spacing w:val="-12"/>
                <w:sz w:val="18"/>
              </w:rPr>
              <w:t> </w:t>
            </w:r>
            <w:r>
              <w:rPr>
                <w:b/>
                <w:sz w:val="18"/>
              </w:rPr>
              <w:t>evaluation</w:t>
            </w:r>
          </w:p>
          <w:p>
            <w:pPr>
              <w:pStyle w:val="TableParagraph"/>
              <w:spacing w:line="240" w:lineRule="auto" w:before="59"/>
              <w:ind w:right="4435"/>
              <w:jc w:val="right"/>
              <w:rPr>
                <w:sz w:val="18"/>
              </w:rPr>
            </w:pPr>
            <w:r>
              <w:rPr>
                <w:sz w:val="18"/>
              </w:rPr>
              <w:t>Dr Fiona Harris, University of Stirling.</w:t>
            </w:r>
          </w:p>
        </w:tc>
      </w:tr>
      <w:tr>
        <w:trPr>
          <w:trHeight w:val="590" w:hRule="atLeast"/>
        </w:trPr>
        <w:tc>
          <w:tcPr>
            <w:tcW w:w="1350" w:type="dxa"/>
          </w:tcPr>
          <w:p>
            <w:pPr>
              <w:pStyle w:val="TableParagraph"/>
              <w:spacing w:line="240" w:lineRule="auto" w:before="0"/>
              <w:rPr>
                <w:rFonts w:ascii="Times New Roman"/>
                <w:sz w:val="18"/>
              </w:rPr>
            </w:pPr>
          </w:p>
        </w:tc>
        <w:tc>
          <w:tcPr>
            <w:tcW w:w="7692" w:type="dxa"/>
          </w:tcPr>
          <w:p>
            <w:pPr>
              <w:pStyle w:val="TableParagraph"/>
              <w:tabs>
                <w:tab w:pos="575" w:val="left" w:leader="none"/>
              </w:tabs>
              <w:spacing w:line="240" w:lineRule="auto" w:before="16"/>
              <w:ind w:left="215"/>
              <w:rPr>
                <w:b/>
                <w:sz w:val="18"/>
              </w:rPr>
            </w:pPr>
            <w:r>
              <w:rPr>
                <w:b/>
                <w:sz w:val="18"/>
              </w:rPr>
              <w:t>B.</w:t>
              <w:tab/>
              <w:t>Literature review</w:t>
            </w:r>
            <w:r>
              <w:rPr>
                <w:b/>
                <w:spacing w:val="-8"/>
                <w:sz w:val="18"/>
              </w:rPr>
              <w:t> </w:t>
            </w:r>
            <w:r>
              <w:rPr>
                <w:b/>
                <w:sz w:val="18"/>
              </w:rPr>
              <w:t>methodologies</w:t>
            </w:r>
          </w:p>
          <w:p>
            <w:pPr>
              <w:pStyle w:val="TableParagraph"/>
              <w:spacing w:line="240" w:lineRule="auto" w:before="58"/>
              <w:ind w:left="546"/>
              <w:rPr>
                <w:sz w:val="18"/>
              </w:rPr>
            </w:pPr>
            <w:r>
              <w:rPr>
                <w:sz w:val="18"/>
              </w:rPr>
              <w:t>Dr Steve McGillivray, University of Dundee.</w:t>
            </w:r>
          </w:p>
        </w:tc>
      </w:tr>
      <w:tr>
        <w:trPr>
          <w:trHeight w:val="619" w:hRule="atLeast"/>
        </w:trPr>
        <w:tc>
          <w:tcPr>
            <w:tcW w:w="1350" w:type="dxa"/>
          </w:tcPr>
          <w:p>
            <w:pPr>
              <w:pStyle w:val="TableParagraph"/>
              <w:spacing w:line="240" w:lineRule="auto" w:before="0"/>
              <w:rPr>
                <w:rFonts w:ascii="Times New Roman"/>
                <w:sz w:val="18"/>
              </w:rPr>
            </w:pPr>
          </w:p>
        </w:tc>
        <w:tc>
          <w:tcPr>
            <w:tcW w:w="7692" w:type="dxa"/>
          </w:tcPr>
          <w:p>
            <w:pPr>
              <w:pStyle w:val="TableParagraph"/>
              <w:tabs>
                <w:tab w:pos="575" w:val="left" w:leader="none"/>
              </w:tabs>
              <w:spacing w:line="240" w:lineRule="auto" w:before="44"/>
              <w:ind w:left="215"/>
              <w:rPr>
                <w:b/>
                <w:sz w:val="18"/>
              </w:rPr>
            </w:pPr>
            <w:r>
              <w:rPr>
                <w:b/>
                <w:sz w:val="18"/>
              </w:rPr>
              <w:t>C.</w:t>
              <w:tab/>
              <w:t>An introduction to complex systems</w:t>
            </w:r>
            <w:r>
              <w:rPr>
                <w:b/>
                <w:spacing w:val="-9"/>
                <w:sz w:val="18"/>
              </w:rPr>
              <w:t> </w:t>
            </w:r>
            <w:r>
              <w:rPr>
                <w:b/>
                <w:sz w:val="18"/>
              </w:rPr>
              <w:t>thinking</w:t>
            </w:r>
          </w:p>
          <w:p>
            <w:pPr>
              <w:pStyle w:val="TableParagraph"/>
              <w:spacing w:line="240" w:lineRule="auto" w:before="59"/>
              <w:ind w:left="575"/>
              <w:rPr>
                <w:sz w:val="18"/>
              </w:rPr>
            </w:pPr>
            <w:r>
              <w:rPr>
                <w:sz w:val="18"/>
              </w:rPr>
              <w:t>Dr Mark McCann and Dr Claudia Zucca, University of Glasgow.</w:t>
            </w:r>
          </w:p>
        </w:tc>
      </w:tr>
      <w:tr>
        <w:trPr>
          <w:trHeight w:val="1319" w:hRule="atLeast"/>
        </w:trPr>
        <w:tc>
          <w:tcPr>
            <w:tcW w:w="1350" w:type="dxa"/>
            <w:tcBorders>
              <w:bottom w:val="single" w:sz="8" w:space="0" w:color="D31568"/>
            </w:tcBorders>
          </w:tcPr>
          <w:p>
            <w:pPr>
              <w:pStyle w:val="TableParagraph"/>
              <w:spacing w:line="240" w:lineRule="auto" w:before="0"/>
              <w:rPr>
                <w:rFonts w:ascii="Times New Roman"/>
                <w:sz w:val="18"/>
              </w:rPr>
            </w:pPr>
          </w:p>
        </w:tc>
        <w:tc>
          <w:tcPr>
            <w:tcW w:w="7692" w:type="dxa"/>
            <w:tcBorders>
              <w:bottom w:val="single" w:sz="8" w:space="0" w:color="D31568"/>
            </w:tcBorders>
          </w:tcPr>
          <w:p>
            <w:pPr>
              <w:pStyle w:val="TableParagraph"/>
              <w:numPr>
                <w:ilvl w:val="0"/>
                <w:numId w:val="1"/>
              </w:numPr>
              <w:tabs>
                <w:tab w:pos="576" w:val="left" w:leader="none"/>
              </w:tabs>
              <w:spacing w:line="240" w:lineRule="auto" w:before="44" w:after="0"/>
              <w:ind w:left="575" w:right="0" w:hanging="361"/>
              <w:jc w:val="left"/>
              <w:rPr>
                <w:b/>
                <w:sz w:val="18"/>
              </w:rPr>
            </w:pPr>
            <w:r>
              <w:rPr>
                <w:b/>
                <w:sz w:val="18"/>
              </w:rPr>
              <w:t>Putting peers at the centre of research on reducing harms: reflections on the SHARPS</w:t>
            </w:r>
            <w:r>
              <w:rPr>
                <w:b/>
                <w:spacing w:val="-24"/>
                <w:sz w:val="18"/>
              </w:rPr>
              <w:t> </w:t>
            </w:r>
            <w:r>
              <w:rPr>
                <w:b/>
                <w:sz w:val="18"/>
              </w:rPr>
              <w:t>project</w:t>
            </w:r>
          </w:p>
          <w:p>
            <w:pPr>
              <w:pStyle w:val="TableParagraph"/>
              <w:spacing w:line="240" w:lineRule="auto" w:before="59"/>
              <w:ind w:left="657" w:right="958" w:hanging="58"/>
              <w:rPr>
                <w:sz w:val="18"/>
              </w:rPr>
            </w:pPr>
            <w:r>
              <w:rPr>
                <w:sz w:val="18"/>
              </w:rPr>
              <w:t>Josh Dumbrell, Wez Steele, Peer Navigators, The Salvation Army. Dr Hannah Carver, University of Stirling.</w:t>
            </w:r>
          </w:p>
          <w:p>
            <w:pPr>
              <w:pStyle w:val="TableParagraph"/>
              <w:numPr>
                <w:ilvl w:val="0"/>
                <w:numId w:val="1"/>
              </w:numPr>
              <w:tabs>
                <w:tab w:pos="575" w:val="left" w:leader="none"/>
                <w:tab w:pos="576" w:val="left" w:leader="none"/>
              </w:tabs>
              <w:spacing w:line="240" w:lineRule="auto" w:before="60" w:after="0"/>
              <w:ind w:left="575" w:right="0" w:hanging="361"/>
              <w:jc w:val="left"/>
              <w:rPr>
                <w:b/>
                <w:sz w:val="18"/>
              </w:rPr>
            </w:pPr>
            <w:r>
              <w:rPr>
                <w:b/>
                <w:sz w:val="18"/>
              </w:rPr>
              <w:t>Academic Input to the Drug Related Death</w:t>
            </w:r>
            <w:r>
              <w:rPr>
                <w:b/>
                <w:spacing w:val="-14"/>
                <w:sz w:val="18"/>
              </w:rPr>
              <w:t> </w:t>
            </w:r>
            <w:r>
              <w:rPr>
                <w:b/>
                <w:sz w:val="18"/>
              </w:rPr>
              <w:t>Crisis</w:t>
            </w:r>
          </w:p>
          <w:p>
            <w:pPr>
              <w:pStyle w:val="TableParagraph"/>
              <w:spacing w:line="240" w:lineRule="auto" w:before="1"/>
              <w:ind w:left="575"/>
              <w:rPr>
                <w:sz w:val="18"/>
              </w:rPr>
            </w:pPr>
            <w:r>
              <w:rPr>
                <w:sz w:val="18"/>
              </w:rPr>
              <w:t>Professor Catriona Matheson, University of Stirling.</w:t>
            </w:r>
          </w:p>
        </w:tc>
      </w:tr>
      <w:tr>
        <w:trPr>
          <w:trHeight w:val="839" w:hRule="atLeast"/>
        </w:trPr>
        <w:tc>
          <w:tcPr>
            <w:tcW w:w="1350" w:type="dxa"/>
            <w:tcBorders>
              <w:top w:val="single" w:sz="8" w:space="0" w:color="D31568"/>
              <w:bottom w:val="single" w:sz="8" w:space="0" w:color="D31568"/>
            </w:tcBorders>
          </w:tcPr>
          <w:p>
            <w:pPr>
              <w:pStyle w:val="TableParagraph"/>
              <w:spacing w:line="240" w:lineRule="auto" w:before="63"/>
              <w:ind w:right="107"/>
              <w:jc w:val="right"/>
              <w:rPr>
                <w:b/>
                <w:sz w:val="18"/>
              </w:rPr>
            </w:pPr>
            <w:r>
              <w:rPr>
                <w:b/>
                <w:sz w:val="18"/>
              </w:rPr>
              <w:t>16.30 – 16.45</w:t>
            </w:r>
          </w:p>
        </w:tc>
        <w:tc>
          <w:tcPr>
            <w:tcW w:w="7692" w:type="dxa"/>
            <w:tcBorders>
              <w:top w:val="single" w:sz="8" w:space="0" w:color="D31568"/>
              <w:bottom w:val="single" w:sz="8" w:space="0" w:color="D31568"/>
            </w:tcBorders>
          </w:tcPr>
          <w:p>
            <w:pPr>
              <w:pStyle w:val="TableParagraph"/>
              <w:spacing w:line="240" w:lineRule="auto" w:before="63"/>
              <w:ind w:left="215"/>
              <w:rPr>
                <w:b/>
                <w:sz w:val="18"/>
              </w:rPr>
            </w:pPr>
            <w:r>
              <w:rPr>
                <w:b/>
                <w:sz w:val="18"/>
              </w:rPr>
              <w:t>Closing notes</w:t>
            </w:r>
          </w:p>
          <w:p>
            <w:pPr>
              <w:pStyle w:val="TableParagraph"/>
              <w:spacing w:line="240" w:lineRule="auto" w:before="59"/>
              <w:ind w:left="215" w:right="552"/>
              <w:rPr>
                <w:sz w:val="18"/>
              </w:rPr>
            </w:pPr>
            <w:r>
              <w:rPr>
                <w:sz w:val="18"/>
              </w:rPr>
              <w:t>Dr Tessa Parkes, DRNS Deputy Convenor and Professor Anthony Shakeshaft, University of New South Wales, Sydney, Australia.</w:t>
            </w:r>
          </w:p>
        </w:tc>
      </w:tr>
    </w:tbl>
    <w:p>
      <w:pPr>
        <w:spacing w:after="0" w:line="240" w:lineRule="auto"/>
        <w:rPr>
          <w:sz w:val="18"/>
        </w:rPr>
        <w:sectPr>
          <w:pgSz w:w="11910" w:h="16840"/>
          <w:pgMar w:header="0" w:footer="918" w:top="1580" w:bottom="1100" w:left="1320" w:right="560"/>
        </w:sectPr>
      </w:pPr>
    </w:p>
    <w:p>
      <w:pPr>
        <w:pStyle w:val="Heading1"/>
      </w:pPr>
      <w:r>
        <w:rPr>
          <w:color w:val="2E5395"/>
        </w:rPr>
        <w:t>Plenary presentations</w:t>
      </w:r>
    </w:p>
    <w:p>
      <w:pPr>
        <w:pStyle w:val="BodyText"/>
        <w:spacing w:before="4"/>
        <w:rPr>
          <w:rFonts w:ascii="Arial"/>
          <w:sz w:val="44"/>
        </w:rPr>
      </w:pPr>
    </w:p>
    <w:p>
      <w:pPr>
        <w:pStyle w:val="Heading2"/>
      </w:pPr>
      <w:r>
        <w:rPr>
          <w:color w:val="2E5395"/>
        </w:rPr>
        <w:t>All the plenary presentations are available on the </w:t>
      </w:r>
      <w:hyperlink r:id="rId10">
        <w:r>
          <w:rPr>
            <w:color w:val="0462C1"/>
            <w:u w:val="single" w:color="0462C1"/>
          </w:rPr>
          <w:t>DRNS website</w:t>
        </w:r>
        <w:r>
          <w:rPr>
            <w:color w:val="0462C1"/>
          </w:rPr>
          <w:t> </w:t>
        </w:r>
      </w:hyperlink>
      <w:r>
        <w:rPr>
          <w:color w:val="2E5395"/>
        </w:rPr>
        <w:t>and linked here:</w:t>
      </w:r>
    </w:p>
    <w:p>
      <w:pPr>
        <w:pStyle w:val="BodyText"/>
        <w:rPr>
          <w:rFonts w:ascii="Arial"/>
          <w:sz w:val="20"/>
        </w:rPr>
      </w:pPr>
    </w:p>
    <w:p>
      <w:pPr>
        <w:pStyle w:val="BodyText"/>
        <w:spacing w:before="5"/>
        <w:rPr>
          <w:rFonts w:ascii="Arial"/>
          <w:sz w:val="18"/>
        </w:rPr>
      </w:pPr>
    </w:p>
    <w:p>
      <w:pPr>
        <w:spacing w:before="51"/>
        <w:ind w:left="120" w:right="0" w:firstLine="0"/>
        <w:jc w:val="left"/>
        <w:rPr>
          <w:rFonts w:ascii="Arial"/>
          <w:sz w:val="26"/>
        </w:rPr>
      </w:pPr>
      <w:r>
        <w:rPr>
          <w:rFonts w:ascii="Arial"/>
          <w:color w:val="2E5395"/>
          <w:sz w:val="26"/>
        </w:rPr>
        <w:t>Patient care: What research and policy initiatives have made a difference?</w:t>
      </w:r>
    </w:p>
    <w:p>
      <w:pPr>
        <w:pStyle w:val="BodyText"/>
        <w:spacing w:before="38"/>
        <w:ind w:left="120"/>
      </w:pPr>
      <w:r>
        <w:rPr/>
        <w:t>Professor Roy Robertson, University of Edinburgh.</w:t>
      </w:r>
    </w:p>
    <w:p>
      <w:pPr>
        <w:pStyle w:val="BodyText"/>
      </w:pPr>
    </w:p>
    <w:p>
      <w:pPr>
        <w:pStyle w:val="BodyText"/>
        <w:spacing w:before="10"/>
        <w:rPr>
          <w:sz w:val="29"/>
        </w:rPr>
      </w:pPr>
    </w:p>
    <w:p>
      <w:pPr>
        <w:pStyle w:val="Heading2"/>
        <w:spacing w:line="278" w:lineRule="auto"/>
        <w:ind w:right="1169"/>
      </w:pPr>
      <w:hyperlink r:id="rId12">
        <w:r>
          <w:rPr>
            <w:color w:val="0462C1"/>
            <w:w w:val="95"/>
          </w:rPr>
          <w:t>Researching</w:t>
        </w:r>
        <w:r>
          <w:rPr>
            <w:color w:val="0462C1"/>
            <w:spacing w:val="-35"/>
            <w:w w:val="95"/>
          </w:rPr>
          <w:t> </w:t>
        </w:r>
        <w:r>
          <w:rPr>
            <w:color w:val="0462C1"/>
            <w:w w:val="95"/>
          </w:rPr>
          <w:t>injecting</w:t>
        </w:r>
        <w:r>
          <w:rPr>
            <w:color w:val="0462C1"/>
            <w:spacing w:val="-34"/>
            <w:w w:val="95"/>
          </w:rPr>
          <w:t> </w:t>
        </w:r>
        <w:r>
          <w:rPr>
            <w:color w:val="0462C1"/>
            <w:w w:val="95"/>
          </w:rPr>
          <w:t>related</w:t>
        </w:r>
        <w:r>
          <w:rPr>
            <w:color w:val="0462C1"/>
            <w:spacing w:val="-34"/>
            <w:w w:val="95"/>
          </w:rPr>
          <w:t> </w:t>
        </w:r>
        <w:r>
          <w:rPr>
            <w:color w:val="0462C1"/>
            <w:w w:val="95"/>
          </w:rPr>
          <w:t>risk</w:t>
        </w:r>
        <w:r>
          <w:rPr>
            <w:color w:val="0462C1"/>
            <w:spacing w:val="-33"/>
            <w:w w:val="95"/>
          </w:rPr>
          <w:t> </w:t>
        </w:r>
        <w:r>
          <w:rPr>
            <w:color w:val="0462C1"/>
            <w:w w:val="95"/>
          </w:rPr>
          <w:t>and</w:t>
        </w:r>
        <w:r>
          <w:rPr>
            <w:color w:val="0462C1"/>
            <w:spacing w:val="-31"/>
            <w:w w:val="95"/>
          </w:rPr>
          <w:t> </w:t>
        </w:r>
        <w:r>
          <w:rPr>
            <w:color w:val="0462C1"/>
            <w:w w:val="95"/>
          </w:rPr>
          <w:t>protection:</w:t>
        </w:r>
        <w:r>
          <w:rPr>
            <w:color w:val="0462C1"/>
            <w:spacing w:val="-34"/>
            <w:w w:val="95"/>
          </w:rPr>
          <w:t> </w:t>
        </w:r>
        <w:r>
          <w:rPr>
            <w:color w:val="0462C1"/>
            <w:w w:val="95"/>
          </w:rPr>
          <w:t>the</w:t>
        </w:r>
        <w:r>
          <w:rPr>
            <w:color w:val="0462C1"/>
            <w:spacing w:val="-33"/>
            <w:w w:val="95"/>
          </w:rPr>
          <w:t> </w:t>
        </w:r>
        <w:r>
          <w:rPr>
            <w:color w:val="0462C1"/>
            <w:w w:val="95"/>
          </w:rPr>
          <w:t>importance</w:t>
        </w:r>
        <w:r>
          <w:rPr>
            <w:color w:val="0462C1"/>
            <w:spacing w:val="-33"/>
            <w:w w:val="95"/>
          </w:rPr>
          <w:t> </w:t>
        </w:r>
        <w:r>
          <w:rPr>
            <w:color w:val="0462C1"/>
            <w:w w:val="95"/>
          </w:rPr>
          <w:t>of</w:t>
        </w:r>
        <w:r>
          <w:rPr>
            <w:color w:val="0462C1"/>
            <w:spacing w:val="-33"/>
            <w:w w:val="95"/>
          </w:rPr>
          <w:t> </w:t>
        </w:r>
        <w:r>
          <w:rPr>
            <w:color w:val="0462C1"/>
            <w:w w:val="95"/>
          </w:rPr>
          <w:t>peer</w:t>
        </w:r>
        <w:r>
          <w:rPr>
            <w:color w:val="0462C1"/>
            <w:spacing w:val="-33"/>
            <w:w w:val="95"/>
          </w:rPr>
          <w:t> </w:t>
        </w:r>
        <w:r>
          <w:rPr>
            <w:color w:val="0462C1"/>
            <w:w w:val="95"/>
          </w:rPr>
          <w:t>and</w:t>
        </w:r>
      </w:hyperlink>
      <w:r>
        <w:rPr>
          <w:color w:val="0462C1"/>
          <w:w w:val="95"/>
        </w:rPr>
        <w:t> </w:t>
      </w:r>
      <w:hyperlink r:id="rId12">
        <w:r>
          <w:rPr>
            <w:color w:val="0462C1"/>
          </w:rPr>
          <w:t>community</w:t>
        </w:r>
        <w:r>
          <w:rPr>
            <w:color w:val="0462C1"/>
            <w:spacing w:val="-16"/>
          </w:rPr>
          <w:t> </w:t>
        </w:r>
        <w:r>
          <w:rPr>
            <w:color w:val="0462C1"/>
          </w:rPr>
          <w:t>involvement</w:t>
        </w:r>
      </w:hyperlink>
    </w:p>
    <w:p>
      <w:pPr>
        <w:pStyle w:val="BodyText"/>
        <w:spacing w:line="257" w:lineRule="exact"/>
        <w:ind w:left="120"/>
      </w:pPr>
      <w:hyperlink r:id="rId12">
        <w:r>
          <w:rPr>
            <w:color w:val="0462C1"/>
          </w:rPr>
          <w:t>Dr Magdalena Harris, London School of Hygiene &amp; Tropical Medicine.</w:t>
        </w:r>
      </w:hyperlink>
    </w:p>
    <w:p>
      <w:pPr>
        <w:pStyle w:val="BodyText"/>
      </w:pPr>
    </w:p>
    <w:p>
      <w:pPr>
        <w:pStyle w:val="BodyText"/>
        <w:spacing w:before="4"/>
        <w:rPr>
          <w:sz w:val="30"/>
        </w:rPr>
      </w:pPr>
    </w:p>
    <w:p>
      <w:pPr>
        <w:pStyle w:val="Heading2"/>
      </w:pPr>
      <w:hyperlink r:id="rId13">
        <w:r>
          <w:rPr>
            <w:color w:val="0462C1"/>
          </w:rPr>
          <w:t>Scotland and the challenges of moderation</w:t>
        </w:r>
      </w:hyperlink>
    </w:p>
    <w:p>
      <w:pPr>
        <w:pStyle w:val="BodyText"/>
        <w:spacing w:before="38"/>
        <w:ind w:left="120"/>
      </w:pPr>
      <w:hyperlink r:id="rId13">
        <w:r>
          <w:rPr>
            <w:color w:val="0462C1"/>
          </w:rPr>
          <w:t>Professor Adam Winstock, University College London.</w:t>
        </w:r>
      </w:hyperlink>
    </w:p>
    <w:p>
      <w:pPr>
        <w:pStyle w:val="BodyText"/>
        <w:rPr>
          <w:sz w:val="20"/>
        </w:rPr>
      </w:pPr>
    </w:p>
    <w:p>
      <w:pPr>
        <w:pStyle w:val="BodyText"/>
        <w:spacing w:before="2"/>
        <w:rPr>
          <w:sz w:val="28"/>
        </w:rPr>
      </w:pPr>
      <w:r>
        <w:rPr/>
        <w:drawing>
          <wp:anchor distT="0" distB="0" distL="0" distR="0" allowOverlap="1" layoutInCell="1" locked="0" behindDoc="0" simplePos="0" relativeHeight="2">
            <wp:simplePos x="0" y="0"/>
            <wp:positionH relativeFrom="page">
              <wp:posOffset>2112264</wp:posOffset>
            </wp:positionH>
            <wp:positionV relativeFrom="paragraph">
              <wp:posOffset>243112</wp:posOffset>
            </wp:positionV>
            <wp:extent cx="3320363" cy="2219896"/>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4" cstate="print"/>
                    <a:stretch>
                      <a:fillRect/>
                    </a:stretch>
                  </pic:blipFill>
                  <pic:spPr>
                    <a:xfrm>
                      <a:off x="0" y="0"/>
                      <a:ext cx="3320363" cy="2219896"/>
                    </a:xfrm>
                    <a:prstGeom prst="rect">
                      <a:avLst/>
                    </a:prstGeom>
                  </pic:spPr>
                </pic:pic>
              </a:graphicData>
            </a:graphic>
          </wp:anchor>
        </w:drawing>
      </w:r>
    </w:p>
    <w:p>
      <w:pPr>
        <w:pStyle w:val="BodyText"/>
      </w:pPr>
    </w:p>
    <w:p>
      <w:pPr>
        <w:pStyle w:val="BodyText"/>
        <w:spacing w:before="2"/>
        <w:rPr>
          <w:sz w:val="29"/>
        </w:rPr>
      </w:pPr>
    </w:p>
    <w:p>
      <w:pPr>
        <w:spacing w:before="0"/>
        <w:ind w:left="120" w:right="0" w:firstLine="0"/>
        <w:jc w:val="left"/>
        <w:rPr>
          <w:rFonts w:ascii="Arial"/>
          <w:sz w:val="26"/>
        </w:rPr>
      </w:pPr>
      <w:r>
        <w:rPr>
          <w:rFonts w:ascii="Arial"/>
          <w:color w:val="2E5395"/>
          <w:sz w:val="26"/>
        </w:rPr>
        <w:t>P</w:t>
      </w:r>
      <w:hyperlink r:id="rId15">
        <w:r>
          <w:rPr>
            <w:rFonts w:ascii="Arial"/>
            <w:color w:val="0462C1"/>
            <w:sz w:val="26"/>
            <w:u w:val="single" w:color="0462C1"/>
          </w:rPr>
          <w:t>artnerships in Research: reflections on unlikely, unusual and productive partnerships</w:t>
        </w:r>
      </w:hyperlink>
    </w:p>
    <w:p>
      <w:pPr>
        <w:pStyle w:val="BodyText"/>
        <w:spacing w:before="43"/>
        <w:ind w:left="120"/>
      </w:pPr>
      <w:r>
        <w:rPr/>
        <w:t>Professor Fiona Measham, University of Liverpool.</w:t>
      </w:r>
    </w:p>
    <w:p>
      <w:pPr>
        <w:spacing w:after="0"/>
        <w:sectPr>
          <w:pgSz w:w="11910" w:h="16840"/>
          <w:pgMar w:header="0" w:footer="918" w:top="1400" w:bottom="1180" w:left="1320" w:right="560"/>
        </w:sectPr>
      </w:pPr>
    </w:p>
    <w:p>
      <w:pPr>
        <w:pStyle w:val="Heading1"/>
      </w:pPr>
      <w:r>
        <w:rPr>
          <w:color w:val="2E5395"/>
        </w:rPr>
        <w:t>Parallel session summaries</w:t>
      </w:r>
    </w:p>
    <w:p>
      <w:pPr>
        <w:pStyle w:val="Heading2"/>
        <w:spacing w:before="96"/>
      </w:pPr>
      <w:r>
        <w:rPr>
          <w:color w:val="2E5395"/>
        </w:rPr>
        <w:t>Families</w:t>
      </w:r>
    </w:p>
    <w:p>
      <w:pPr>
        <w:pStyle w:val="BodyText"/>
        <w:spacing w:line="256" w:lineRule="auto" w:before="43"/>
        <w:ind w:left="120" w:right="877"/>
        <w:jc w:val="both"/>
      </w:pPr>
      <w:r>
        <w:rPr/>
        <w:t>Chair: Professor Anne Whittaker, University of Stirling, DRNS Families Theme Lead. Current research includes</w:t>
      </w:r>
      <w:r>
        <w:rPr>
          <w:spacing w:val="-7"/>
        </w:rPr>
        <w:t> </w:t>
      </w:r>
      <w:r>
        <w:rPr/>
        <w:t>pregnant</w:t>
      </w:r>
      <w:r>
        <w:rPr>
          <w:spacing w:val="-9"/>
        </w:rPr>
        <w:t> </w:t>
      </w:r>
      <w:r>
        <w:rPr/>
        <w:t>women,</w:t>
      </w:r>
      <w:r>
        <w:rPr>
          <w:spacing w:val="-5"/>
        </w:rPr>
        <w:t> </w:t>
      </w:r>
      <w:r>
        <w:rPr/>
        <w:t>children,</w:t>
      </w:r>
      <w:r>
        <w:rPr>
          <w:spacing w:val="-5"/>
        </w:rPr>
        <w:t> </w:t>
      </w:r>
      <w:r>
        <w:rPr/>
        <w:t>mothers,</w:t>
      </w:r>
      <w:r>
        <w:rPr>
          <w:spacing w:val="-2"/>
        </w:rPr>
        <w:t> </w:t>
      </w:r>
      <w:r>
        <w:rPr/>
        <w:t>fathers</w:t>
      </w:r>
      <w:r>
        <w:rPr>
          <w:spacing w:val="-7"/>
        </w:rPr>
        <w:t> </w:t>
      </w:r>
      <w:r>
        <w:rPr/>
        <w:t>and</w:t>
      </w:r>
      <w:r>
        <w:rPr>
          <w:spacing w:val="-8"/>
        </w:rPr>
        <w:t> </w:t>
      </w:r>
      <w:r>
        <w:rPr/>
        <w:t>family</w:t>
      </w:r>
      <w:r>
        <w:rPr>
          <w:spacing w:val="-6"/>
        </w:rPr>
        <w:t> </w:t>
      </w:r>
      <w:r>
        <w:rPr/>
        <w:t>members</w:t>
      </w:r>
      <w:r>
        <w:rPr>
          <w:spacing w:val="-8"/>
        </w:rPr>
        <w:t> </w:t>
      </w:r>
      <w:r>
        <w:rPr/>
        <w:t>affected</w:t>
      </w:r>
      <w:r>
        <w:rPr>
          <w:spacing w:val="-7"/>
        </w:rPr>
        <w:t> </w:t>
      </w:r>
      <w:r>
        <w:rPr/>
        <w:t>by</w:t>
      </w:r>
      <w:r>
        <w:rPr>
          <w:spacing w:val="-6"/>
        </w:rPr>
        <w:t> </w:t>
      </w:r>
      <w:r>
        <w:rPr/>
        <w:t>substance</w:t>
      </w:r>
      <w:r>
        <w:rPr>
          <w:spacing w:val="-2"/>
        </w:rPr>
        <w:t> </w:t>
      </w:r>
      <w:r>
        <w:rPr/>
        <w:t>use.</w:t>
      </w:r>
    </w:p>
    <w:p>
      <w:pPr>
        <w:pStyle w:val="BodyText"/>
        <w:spacing w:before="165"/>
        <w:ind w:left="120"/>
      </w:pPr>
      <w:r>
        <w:rPr/>
        <w:t>The following presentations were given during the session:</w:t>
      </w:r>
    </w:p>
    <w:p>
      <w:pPr>
        <w:pStyle w:val="ListParagraph"/>
        <w:numPr>
          <w:ilvl w:val="0"/>
          <w:numId w:val="2"/>
        </w:numPr>
        <w:tabs>
          <w:tab w:pos="840" w:val="left" w:leader="none"/>
          <w:tab w:pos="841" w:val="left" w:leader="none"/>
        </w:tabs>
        <w:spacing w:line="259" w:lineRule="auto" w:before="181" w:after="0"/>
        <w:ind w:left="841" w:right="1235" w:hanging="361"/>
        <w:jc w:val="left"/>
        <w:rPr>
          <w:sz w:val="22"/>
        </w:rPr>
      </w:pPr>
      <w:r>
        <w:rPr>
          <w:sz w:val="22"/>
        </w:rPr>
        <w:t>Dr Louise Marryat, Centre for Clinical Brain Sciences, Edinburgh Neuroscience, Edinburgh University </w:t>
      </w:r>
      <w:r>
        <w:rPr>
          <w:b/>
          <w:sz w:val="22"/>
        </w:rPr>
        <w:t>: </w:t>
      </w:r>
      <w:hyperlink r:id="rId16">
        <w:r>
          <w:rPr>
            <w:color w:val="0462C1"/>
            <w:sz w:val="22"/>
          </w:rPr>
          <w:t>Developing a new cohort of children born to women who used opioids in</w:t>
        </w:r>
      </w:hyperlink>
      <w:hyperlink r:id="rId16">
        <w:r>
          <w:rPr>
            <w:color w:val="0462C1"/>
            <w:sz w:val="22"/>
          </w:rPr>
          <w:t> pregnancy using administrative data: insights into cohort creation and linking of</w:t>
        </w:r>
      </w:hyperlink>
      <w:hyperlink r:id="rId16">
        <w:r>
          <w:rPr>
            <w:color w:val="0462C1"/>
            <w:sz w:val="22"/>
          </w:rPr>
          <w:t> administrative</w:t>
        </w:r>
        <w:r>
          <w:rPr>
            <w:color w:val="0462C1"/>
            <w:spacing w:val="-3"/>
            <w:sz w:val="22"/>
          </w:rPr>
          <w:t> </w:t>
        </w:r>
        <w:r>
          <w:rPr>
            <w:color w:val="0462C1"/>
            <w:sz w:val="22"/>
          </w:rPr>
          <w:t>datasets.</w:t>
        </w:r>
      </w:hyperlink>
    </w:p>
    <w:p>
      <w:pPr>
        <w:pStyle w:val="ListParagraph"/>
        <w:numPr>
          <w:ilvl w:val="0"/>
          <w:numId w:val="2"/>
        </w:numPr>
        <w:tabs>
          <w:tab w:pos="840" w:val="left" w:leader="none"/>
          <w:tab w:pos="841" w:val="left" w:leader="none"/>
        </w:tabs>
        <w:spacing w:line="256" w:lineRule="auto" w:before="0" w:after="0"/>
        <w:ind w:left="841" w:right="972" w:hanging="361"/>
        <w:jc w:val="left"/>
        <w:rPr>
          <w:sz w:val="22"/>
        </w:rPr>
      </w:pPr>
      <w:r>
        <w:rPr>
          <w:sz w:val="22"/>
        </w:rPr>
        <w:t>Penelope Laycock, University of Strathclyde: </w:t>
      </w:r>
      <w:hyperlink r:id="rId17">
        <w:r>
          <w:rPr>
            <w:color w:val="0462C1"/>
            <w:sz w:val="22"/>
          </w:rPr>
          <w:t>Adult Children of Problem Drinkers in Glasgow:</w:t>
        </w:r>
      </w:hyperlink>
      <w:hyperlink r:id="rId17">
        <w:r>
          <w:rPr>
            <w:color w:val="0462C1"/>
            <w:sz w:val="22"/>
          </w:rPr>
          <w:t> Preliminary</w:t>
        </w:r>
        <w:r>
          <w:rPr>
            <w:color w:val="0462C1"/>
            <w:spacing w:val="-3"/>
            <w:sz w:val="22"/>
          </w:rPr>
          <w:t> </w:t>
        </w:r>
        <w:r>
          <w:rPr>
            <w:color w:val="0462C1"/>
            <w:sz w:val="22"/>
          </w:rPr>
          <w:t>Findings.</w:t>
        </w:r>
      </w:hyperlink>
    </w:p>
    <w:p>
      <w:pPr>
        <w:pStyle w:val="ListParagraph"/>
        <w:numPr>
          <w:ilvl w:val="0"/>
          <w:numId w:val="2"/>
        </w:numPr>
        <w:tabs>
          <w:tab w:pos="840" w:val="left" w:leader="none"/>
          <w:tab w:pos="841" w:val="left" w:leader="none"/>
        </w:tabs>
        <w:spacing w:line="256" w:lineRule="auto" w:before="3" w:after="0"/>
        <w:ind w:left="841" w:right="868" w:hanging="361"/>
        <w:jc w:val="left"/>
        <w:rPr>
          <w:sz w:val="22"/>
        </w:rPr>
      </w:pPr>
      <w:r>
        <w:rPr>
          <w:sz w:val="22"/>
        </w:rPr>
        <w:t>Katherine Long, Corra Foundation: </w:t>
      </w:r>
      <w:hyperlink r:id="rId18">
        <w:r>
          <w:rPr>
            <w:color w:val="0462C1"/>
            <w:sz w:val="22"/>
          </w:rPr>
          <w:t>Connections are Key: Unlocking the Heart of Relationship-</w:t>
        </w:r>
      </w:hyperlink>
      <w:hyperlink r:id="rId18">
        <w:r>
          <w:rPr>
            <w:color w:val="0462C1"/>
            <w:sz w:val="22"/>
          </w:rPr>
          <w:t> Based</w:t>
        </w:r>
        <w:r>
          <w:rPr>
            <w:color w:val="0462C1"/>
            <w:spacing w:val="-4"/>
            <w:sz w:val="22"/>
          </w:rPr>
          <w:t> </w:t>
        </w:r>
        <w:r>
          <w:rPr>
            <w:color w:val="0462C1"/>
            <w:sz w:val="22"/>
          </w:rPr>
          <w:t>Practice.</w:t>
        </w:r>
      </w:hyperlink>
    </w:p>
    <w:p>
      <w:pPr>
        <w:pStyle w:val="ListParagraph"/>
        <w:numPr>
          <w:ilvl w:val="0"/>
          <w:numId w:val="2"/>
        </w:numPr>
        <w:tabs>
          <w:tab w:pos="840" w:val="left" w:leader="none"/>
          <w:tab w:pos="841" w:val="left" w:leader="none"/>
        </w:tabs>
        <w:spacing w:line="252" w:lineRule="auto" w:before="9" w:after="0"/>
        <w:ind w:left="841" w:right="967" w:hanging="361"/>
        <w:jc w:val="left"/>
        <w:rPr>
          <w:sz w:val="22"/>
        </w:rPr>
      </w:pPr>
      <w:r>
        <w:rPr>
          <w:sz w:val="22"/>
        </w:rPr>
        <w:t>Professor Anne Whittaker: </w:t>
      </w:r>
      <w:hyperlink r:id="rId19">
        <w:r>
          <w:rPr>
            <w:color w:val="0462C1"/>
            <w:sz w:val="22"/>
          </w:rPr>
          <w:t>Engaging opioid-dependent men in a whole family parenting and</w:t>
        </w:r>
      </w:hyperlink>
      <w:hyperlink r:id="rId19">
        <w:r>
          <w:rPr>
            <w:color w:val="0462C1"/>
            <w:sz w:val="22"/>
          </w:rPr>
          <w:t> child welfare intervention: lessons learned from the PuP4Dads</w:t>
        </w:r>
        <w:r>
          <w:rPr>
            <w:color w:val="0462C1"/>
            <w:spacing w:val="-21"/>
            <w:sz w:val="22"/>
          </w:rPr>
          <w:t> </w:t>
        </w:r>
        <w:r>
          <w:rPr>
            <w:color w:val="0462C1"/>
            <w:sz w:val="22"/>
          </w:rPr>
          <w:t>study.</w:t>
        </w:r>
      </w:hyperlink>
    </w:p>
    <w:p>
      <w:pPr>
        <w:pStyle w:val="BodyText"/>
        <w:rPr>
          <w:sz w:val="20"/>
        </w:rPr>
      </w:pPr>
    </w:p>
    <w:p>
      <w:pPr>
        <w:pStyle w:val="BodyText"/>
        <w:spacing w:before="6"/>
        <w:rPr>
          <w:sz w:val="14"/>
        </w:rPr>
      </w:pPr>
      <w:r>
        <w:rPr/>
        <w:drawing>
          <wp:anchor distT="0" distB="0" distL="0" distR="0" allowOverlap="1" layoutInCell="1" locked="0" behindDoc="0" simplePos="0" relativeHeight="3">
            <wp:simplePos x="0" y="0"/>
            <wp:positionH relativeFrom="page">
              <wp:posOffset>1689354</wp:posOffset>
            </wp:positionH>
            <wp:positionV relativeFrom="paragraph">
              <wp:posOffset>137174</wp:posOffset>
            </wp:positionV>
            <wp:extent cx="4135925" cy="2125694"/>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20" cstate="print"/>
                    <a:stretch>
                      <a:fillRect/>
                    </a:stretch>
                  </pic:blipFill>
                  <pic:spPr>
                    <a:xfrm>
                      <a:off x="0" y="0"/>
                      <a:ext cx="4135925" cy="2125694"/>
                    </a:xfrm>
                    <a:prstGeom prst="rect">
                      <a:avLst/>
                    </a:prstGeom>
                  </pic:spPr>
                </pic:pic>
              </a:graphicData>
            </a:graphic>
          </wp:anchor>
        </w:drawing>
      </w:r>
    </w:p>
    <w:p>
      <w:pPr>
        <w:pStyle w:val="BodyText"/>
      </w:pPr>
    </w:p>
    <w:p>
      <w:pPr>
        <w:pStyle w:val="BodyText"/>
        <w:spacing w:before="3"/>
        <w:rPr>
          <w:sz w:val="31"/>
        </w:rPr>
      </w:pPr>
    </w:p>
    <w:p>
      <w:pPr>
        <w:pStyle w:val="Heading2"/>
      </w:pPr>
      <w:r>
        <w:rPr>
          <w:color w:val="2E5395"/>
        </w:rPr>
        <w:t>Health, Social Care &amp; Wellbeing</w:t>
      </w:r>
    </w:p>
    <w:p>
      <w:pPr>
        <w:pStyle w:val="BodyText"/>
        <w:spacing w:before="43"/>
        <w:ind w:left="120"/>
      </w:pPr>
      <w:r>
        <w:rPr/>
        <w:t>Chair: Dr Alison Munro, University of Dundee, DRNS Health, Social Care and Wellbeing Theme Lead.</w:t>
      </w:r>
    </w:p>
    <w:p>
      <w:pPr>
        <w:pStyle w:val="BodyText"/>
        <w:spacing w:line="259" w:lineRule="auto" w:before="177"/>
        <w:ind w:left="120" w:right="873"/>
        <w:jc w:val="both"/>
      </w:pPr>
      <w:r>
        <w:rPr/>
        <w:t>This session presented research on factors affecting the health, social care and wellbeing of people who use drugs. These include exploring barriers to care, the influence of systems and services on uptake</w:t>
      </w:r>
      <w:r>
        <w:rPr>
          <w:spacing w:val="-13"/>
        </w:rPr>
        <w:t> </w:t>
      </w:r>
      <w:r>
        <w:rPr/>
        <w:t>and</w:t>
      </w:r>
      <w:r>
        <w:rPr>
          <w:spacing w:val="-9"/>
        </w:rPr>
        <w:t> </w:t>
      </w:r>
      <w:r>
        <w:rPr/>
        <w:t>outcomes</w:t>
      </w:r>
      <w:r>
        <w:rPr>
          <w:spacing w:val="-12"/>
        </w:rPr>
        <w:t> </w:t>
      </w:r>
      <w:r>
        <w:rPr/>
        <w:t>of</w:t>
      </w:r>
      <w:r>
        <w:rPr>
          <w:spacing w:val="-4"/>
        </w:rPr>
        <w:t> </w:t>
      </w:r>
      <w:r>
        <w:rPr/>
        <w:t>treatments</w:t>
      </w:r>
      <w:r>
        <w:rPr>
          <w:spacing w:val="-13"/>
        </w:rPr>
        <w:t> </w:t>
      </w:r>
      <w:r>
        <w:rPr/>
        <w:t>and</w:t>
      </w:r>
      <w:r>
        <w:rPr>
          <w:spacing w:val="-9"/>
        </w:rPr>
        <w:t> </w:t>
      </w:r>
      <w:r>
        <w:rPr/>
        <w:t>factors</w:t>
      </w:r>
      <w:r>
        <w:rPr>
          <w:spacing w:val="-9"/>
        </w:rPr>
        <w:t> </w:t>
      </w:r>
      <w:r>
        <w:rPr/>
        <w:t>associated</w:t>
      </w:r>
      <w:r>
        <w:rPr>
          <w:spacing w:val="-13"/>
        </w:rPr>
        <w:t> </w:t>
      </w:r>
      <w:r>
        <w:rPr/>
        <w:t>with</w:t>
      </w:r>
      <w:r>
        <w:rPr>
          <w:spacing w:val="-9"/>
        </w:rPr>
        <w:t> </w:t>
      </w:r>
      <w:r>
        <w:rPr/>
        <w:t>recovery</w:t>
      </w:r>
      <w:r>
        <w:rPr>
          <w:spacing w:val="-12"/>
        </w:rPr>
        <w:t> </w:t>
      </w:r>
      <w:r>
        <w:rPr/>
        <w:t>from</w:t>
      </w:r>
      <w:r>
        <w:rPr>
          <w:spacing w:val="-2"/>
        </w:rPr>
        <w:t> </w:t>
      </w:r>
      <w:r>
        <w:rPr/>
        <w:t>multiple</w:t>
      </w:r>
      <w:r>
        <w:rPr>
          <w:spacing w:val="-12"/>
        </w:rPr>
        <w:t> </w:t>
      </w:r>
      <w:r>
        <w:rPr/>
        <w:t>disadvantage. In her introduction to this session, Alison outlined the diverse set of tasks associated with this area and suggested that commonalities are</w:t>
      </w:r>
      <w:r>
        <w:rPr>
          <w:spacing w:val="-14"/>
        </w:rPr>
        <w:t> </w:t>
      </w:r>
      <w:r>
        <w:rPr/>
        <w:t>found.</w:t>
      </w:r>
    </w:p>
    <w:p>
      <w:pPr>
        <w:pStyle w:val="BodyText"/>
        <w:spacing w:before="163"/>
        <w:ind w:left="120"/>
      </w:pPr>
      <w:r>
        <w:rPr/>
        <w:t>The following presentations were given during the session:</w:t>
      </w:r>
    </w:p>
    <w:p>
      <w:pPr>
        <w:pStyle w:val="ListParagraph"/>
        <w:numPr>
          <w:ilvl w:val="0"/>
          <w:numId w:val="2"/>
        </w:numPr>
        <w:tabs>
          <w:tab w:pos="841" w:val="left" w:leader="none"/>
        </w:tabs>
        <w:spacing w:line="259" w:lineRule="auto" w:before="181" w:after="0"/>
        <w:ind w:left="841" w:right="872" w:hanging="361"/>
        <w:jc w:val="both"/>
        <w:rPr>
          <w:sz w:val="22"/>
        </w:rPr>
      </w:pPr>
      <w:r>
        <w:rPr>
          <w:sz w:val="22"/>
        </w:rPr>
        <w:t>Andrew Radley, NHS Practitioners, with collaborators from University of Dundee, </w:t>
      </w:r>
      <w:hyperlink r:id="rId21">
        <w:r>
          <w:rPr>
            <w:color w:val="0462C1"/>
            <w:sz w:val="22"/>
          </w:rPr>
          <w:t>“Clinical</w:t>
        </w:r>
      </w:hyperlink>
      <w:hyperlink r:id="rId21">
        <w:r>
          <w:rPr>
            <w:color w:val="0462C1"/>
            <w:sz w:val="22"/>
          </w:rPr>
          <w:t> effectiveness of Pharmacy-led versus conventionally delivered antiviral treatment for</w:t>
        </w:r>
      </w:hyperlink>
      <w:hyperlink r:id="rId21">
        <w:r>
          <w:rPr>
            <w:color w:val="0462C1"/>
            <w:sz w:val="22"/>
          </w:rPr>
          <w:t> Hepatitis C in patients receiving opioid substitution therapy”.</w:t>
        </w:r>
      </w:hyperlink>
      <w:r>
        <w:rPr>
          <w:color w:val="0462C1"/>
          <w:sz w:val="22"/>
        </w:rPr>
        <w:t> </w:t>
      </w:r>
      <w:r>
        <w:rPr>
          <w:sz w:val="22"/>
        </w:rPr>
        <w:t>He highlighted the complex range</w:t>
      </w:r>
      <w:r>
        <w:rPr>
          <w:spacing w:val="-5"/>
          <w:sz w:val="22"/>
        </w:rPr>
        <w:t> </w:t>
      </w:r>
      <w:r>
        <w:rPr>
          <w:sz w:val="22"/>
        </w:rPr>
        <w:t>of</w:t>
      </w:r>
      <w:r>
        <w:rPr>
          <w:spacing w:val="-4"/>
          <w:sz w:val="22"/>
        </w:rPr>
        <w:t> </w:t>
      </w:r>
      <w:r>
        <w:rPr>
          <w:sz w:val="22"/>
        </w:rPr>
        <w:t>factors</w:t>
      </w:r>
      <w:r>
        <w:rPr>
          <w:spacing w:val="-5"/>
          <w:sz w:val="22"/>
        </w:rPr>
        <w:t> </w:t>
      </w:r>
      <w:r>
        <w:rPr>
          <w:sz w:val="22"/>
        </w:rPr>
        <w:t>underlying</w:t>
      </w:r>
      <w:r>
        <w:rPr>
          <w:spacing w:val="-3"/>
          <w:sz w:val="22"/>
        </w:rPr>
        <w:t> </w:t>
      </w:r>
      <w:r>
        <w:rPr>
          <w:sz w:val="22"/>
        </w:rPr>
        <w:t>effectiveness</w:t>
      </w:r>
      <w:r>
        <w:rPr>
          <w:spacing w:val="-4"/>
          <w:sz w:val="22"/>
        </w:rPr>
        <w:t> </w:t>
      </w:r>
      <w:r>
        <w:rPr>
          <w:sz w:val="22"/>
        </w:rPr>
        <w:t>and</w:t>
      </w:r>
      <w:r>
        <w:rPr>
          <w:spacing w:val="-5"/>
          <w:sz w:val="22"/>
        </w:rPr>
        <w:t> </w:t>
      </w:r>
      <w:r>
        <w:rPr>
          <w:sz w:val="22"/>
        </w:rPr>
        <w:t>the</w:t>
      </w:r>
      <w:r>
        <w:rPr>
          <w:spacing w:val="-5"/>
          <w:sz w:val="22"/>
        </w:rPr>
        <w:t> </w:t>
      </w:r>
      <w:r>
        <w:rPr>
          <w:sz w:val="22"/>
        </w:rPr>
        <w:t>importance</w:t>
      </w:r>
      <w:r>
        <w:rPr>
          <w:spacing w:val="-4"/>
          <w:sz w:val="22"/>
        </w:rPr>
        <w:t> </w:t>
      </w:r>
      <w:r>
        <w:rPr>
          <w:sz w:val="22"/>
        </w:rPr>
        <w:t>of</w:t>
      </w:r>
      <w:r>
        <w:rPr>
          <w:spacing w:val="-5"/>
          <w:sz w:val="22"/>
        </w:rPr>
        <w:t> </w:t>
      </w:r>
      <w:r>
        <w:rPr>
          <w:sz w:val="22"/>
        </w:rPr>
        <w:t>treating</w:t>
      </w:r>
      <w:r>
        <w:rPr>
          <w:spacing w:val="-3"/>
          <w:sz w:val="22"/>
        </w:rPr>
        <w:t> </w:t>
      </w:r>
      <w:r>
        <w:rPr>
          <w:sz w:val="22"/>
        </w:rPr>
        <w:t>patients</w:t>
      </w:r>
      <w:r>
        <w:rPr>
          <w:spacing w:val="-5"/>
          <w:sz w:val="22"/>
        </w:rPr>
        <w:t> </w:t>
      </w:r>
      <w:r>
        <w:rPr>
          <w:sz w:val="22"/>
        </w:rPr>
        <w:t>with</w:t>
      </w:r>
      <w:r>
        <w:rPr>
          <w:spacing w:val="-5"/>
          <w:sz w:val="22"/>
        </w:rPr>
        <w:t> </w:t>
      </w:r>
      <w:r>
        <w:rPr>
          <w:sz w:val="22"/>
        </w:rPr>
        <w:t>dignity and</w:t>
      </w:r>
      <w:r>
        <w:rPr>
          <w:spacing w:val="9"/>
          <w:sz w:val="22"/>
        </w:rPr>
        <w:t> </w:t>
      </w:r>
      <w:r>
        <w:rPr>
          <w:sz w:val="22"/>
        </w:rPr>
        <w:t>respect,</w:t>
      </w:r>
      <w:r>
        <w:rPr>
          <w:spacing w:val="13"/>
          <w:sz w:val="22"/>
        </w:rPr>
        <w:t> </w:t>
      </w:r>
      <w:r>
        <w:rPr>
          <w:sz w:val="22"/>
        </w:rPr>
        <w:t>alongside</w:t>
      </w:r>
      <w:r>
        <w:rPr>
          <w:spacing w:val="13"/>
          <w:sz w:val="22"/>
        </w:rPr>
        <w:t> </w:t>
      </w:r>
      <w:r>
        <w:rPr>
          <w:sz w:val="22"/>
        </w:rPr>
        <w:t>the</w:t>
      </w:r>
      <w:r>
        <w:rPr>
          <w:spacing w:val="12"/>
          <w:sz w:val="22"/>
        </w:rPr>
        <w:t> </w:t>
      </w:r>
      <w:r>
        <w:rPr>
          <w:sz w:val="22"/>
        </w:rPr>
        <w:t>practicalities</w:t>
      </w:r>
      <w:r>
        <w:rPr>
          <w:spacing w:val="12"/>
          <w:sz w:val="22"/>
        </w:rPr>
        <w:t> </w:t>
      </w:r>
      <w:r>
        <w:rPr>
          <w:sz w:val="22"/>
        </w:rPr>
        <w:t>of</w:t>
      </w:r>
      <w:r>
        <w:rPr>
          <w:spacing w:val="10"/>
          <w:sz w:val="22"/>
        </w:rPr>
        <w:t> </w:t>
      </w:r>
      <w:r>
        <w:rPr>
          <w:sz w:val="22"/>
        </w:rPr>
        <w:t>being</w:t>
      </w:r>
      <w:r>
        <w:rPr>
          <w:spacing w:val="12"/>
          <w:sz w:val="22"/>
        </w:rPr>
        <w:t> </w:t>
      </w:r>
      <w:r>
        <w:rPr>
          <w:sz w:val="22"/>
        </w:rPr>
        <w:t>able</w:t>
      </w:r>
      <w:r>
        <w:rPr>
          <w:spacing w:val="6"/>
          <w:sz w:val="22"/>
        </w:rPr>
        <w:t> </w:t>
      </w:r>
      <w:r>
        <w:rPr>
          <w:sz w:val="22"/>
        </w:rPr>
        <w:t>to</w:t>
      </w:r>
      <w:r>
        <w:rPr>
          <w:spacing w:val="10"/>
          <w:sz w:val="22"/>
        </w:rPr>
        <w:t> </w:t>
      </w:r>
      <w:r>
        <w:rPr>
          <w:sz w:val="22"/>
        </w:rPr>
        <w:t>access</w:t>
      </w:r>
      <w:r>
        <w:rPr>
          <w:spacing w:val="17"/>
          <w:sz w:val="22"/>
        </w:rPr>
        <w:t> </w:t>
      </w:r>
      <w:r>
        <w:rPr>
          <w:sz w:val="22"/>
        </w:rPr>
        <w:t>treatment</w:t>
      </w:r>
      <w:r>
        <w:rPr>
          <w:spacing w:val="8"/>
          <w:sz w:val="22"/>
        </w:rPr>
        <w:t> </w:t>
      </w:r>
      <w:r>
        <w:rPr>
          <w:sz w:val="22"/>
        </w:rPr>
        <w:t>from</w:t>
      </w:r>
      <w:r>
        <w:rPr>
          <w:spacing w:val="12"/>
          <w:sz w:val="22"/>
        </w:rPr>
        <w:t> </w:t>
      </w:r>
      <w:r>
        <w:rPr>
          <w:sz w:val="22"/>
        </w:rPr>
        <w:t>pharmacies</w:t>
      </w:r>
    </w:p>
    <w:p>
      <w:pPr>
        <w:spacing w:after="0" w:line="259" w:lineRule="auto"/>
        <w:jc w:val="both"/>
        <w:rPr>
          <w:sz w:val="22"/>
        </w:rPr>
        <w:sectPr>
          <w:pgSz w:w="11910" w:h="16840"/>
          <w:pgMar w:header="0" w:footer="918" w:top="1400" w:bottom="1180" w:left="1320" w:right="560"/>
        </w:sectPr>
      </w:pPr>
    </w:p>
    <w:p>
      <w:pPr>
        <w:pStyle w:val="BodyText"/>
        <w:spacing w:line="259" w:lineRule="auto" w:before="43"/>
        <w:ind w:left="841" w:right="874"/>
        <w:jc w:val="both"/>
      </w:pPr>
      <w:r>
        <w:rPr/>
        <w:t>and its positive impact. He discussed the possibilities of being able to provide medication assisted treatment to large numbers of patients. He demonstrated how this pharmacy led approach was an accessible and valued community asset.</w:t>
      </w:r>
    </w:p>
    <w:p>
      <w:pPr>
        <w:pStyle w:val="ListParagraph"/>
        <w:numPr>
          <w:ilvl w:val="0"/>
          <w:numId w:val="2"/>
        </w:numPr>
        <w:tabs>
          <w:tab w:pos="841" w:val="left" w:leader="none"/>
        </w:tabs>
        <w:spacing w:line="259" w:lineRule="auto" w:before="2" w:after="0"/>
        <w:ind w:left="841" w:right="869" w:hanging="361"/>
        <w:jc w:val="both"/>
        <w:rPr>
          <w:sz w:val="22"/>
        </w:rPr>
      </w:pPr>
      <w:r>
        <w:rPr>
          <w:sz w:val="22"/>
        </w:rPr>
        <w:t>Cassandra</w:t>
      </w:r>
      <w:r>
        <w:rPr>
          <w:spacing w:val="-13"/>
          <w:sz w:val="22"/>
        </w:rPr>
        <w:t> </w:t>
      </w:r>
      <w:r>
        <w:rPr>
          <w:sz w:val="22"/>
        </w:rPr>
        <w:t>Baino,</w:t>
      </w:r>
      <w:r>
        <w:rPr>
          <w:spacing w:val="-10"/>
          <w:sz w:val="22"/>
        </w:rPr>
        <w:t> </w:t>
      </w:r>
      <w:r>
        <w:rPr>
          <w:sz w:val="22"/>
        </w:rPr>
        <w:t>Scottish</w:t>
      </w:r>
      <w:r>
        <w:rPr>
          <w:spacing w:val="-14"/>
          <w:sz w:val="22"/>
        </w:rPr>
        <w:t> </w:t>
      </w:r>
      <w:r>
        <w:rPr>
          <w:sz w:val="22"/>
        </w:rPr>
        <w:t>Graduate</w:t>
      </w:r>
      <w:r>
        <w:rPr>
          <w:spacing w:val="-11"/>
          <w:sz w:val="22"/>
        </w:rPr>
        <w:t> </w:t>
      </w:r>
      <w:r>
        <w:rPr>
          <w:sz w:val="22"/>
        </w:rPr>
        <w:t>Entry</w:t>
      </w:r>
      <w:r>
        <w:rPr>
          <w:spacing w:val="-8"/>
          <w:sz w:val="22"/>
        </w:rPr>
        <w:t> </w:t>
      </w:r>
      <w:r>
        <w:rPr>
          <w:sz w:val="22"/>
        </w:rPr>
        <w:t>Medicine,</w:t>
      </w:r>
      <w:r>
        <w:rPr>
          <w:spacing w:val="-9"/>
          <w:sz w:val="22"/>
        </w:rPr>
        <w:t> </w:t>
      </w:r>
      <w:hyperlink r:id="rId22">
        <w:r>
          <w:rPr>
            <w:color w:val="0462C1"/>
            <w:sz w:val="22"/>
          </w:rPr>
          <w:t>“Evaluating</w:t>
        </w:r>
        <w:r>
          <w:rPr>
            <w:color w:val="0462C1"/>
            <w:spacing w:val="-10"/>
            <w:sz w:val="22"/>
          </w:rPr>
          <w:t> </w:t>
        </w:r>
        <w:r>
          <w:rPr>
            <w:color w:val="0462C1"/>
            <w:sz w:val="22"/>
          </w:rPr>
          <w:t>and</w:t>
        </w:r>
        <w:r>
          <w:rPr>
            <w:color w:val="0462C1"/>
            <w:spacing w:val="-14"/>
            <w:sz w:val="22"/>
          </w:rPr>
          <w:t> </w:t>
        </w:r>
        <w:r>
          <w:rPr>
            <w:color w:val="0462C1"/>
            <w:sz w:val="22"/>
          </w:rPr>
          <w:t>communicating</w:t>
        </w:r>
        <w:r>
          <w:rPr>
            <w:color w:val="0462C1"/>
            <w:spacing w:val="-11"/>
            <w:sz w:val="22"/>
          </w:rPr>
          <w:t> </w:t>
        </w:r>
        <w:r>
          <w:rPr>
            <w:color w:val="0462C1"/>
            <w:sz w:val="22"/>
          </w:rPr>
          <w:t>Hepatitis</w:t>
        </w:r>
      </w:hyperlink>
      <w:hyperlink r:id="rId22">
        <w:r>
          <w:rPr>
            <w:color w:val="0462C1"/>
            <w:sz w:val="22"/>
          </w:rPr>
          <w:t> C Cascades of Care data: A journey towards elimination in Tayside, Scotland”</w:t>
        </w:r>
        <w:r>
          <w:rPr>
            <w:sz w:val="22"/>
          </w:rPr>
          <w:t>.</w:t>
        </w:r>
      </w:hyperlink>
      <w:r>
        <w:rPr>
          <w:sz w:val="22"/>
        </w:rPr>
        <w:t> Cassandra produced a novel, systematic way of codifying Hepatitis C Virus (HCV) data and a way of communicating with a Cascade of Care. She shared the HCV data in Tayside, Scotland, to provide examples of insights gained from communicating data in this way. She described the importance</w:t>
      </w:r>
      <w:r>
        <w:rPr>
          <w:spacing w:val="-7"/>
          <w:sz w:val="22"/>
        </w:rPr>
        <w:t> </w:t>
      </w:r>
      <w:r>
        <w:rPr>
          <w:sz w:val="22"/>
        </w:rPr>
        <w:t>of</w:t>
      </w:r>
      <w:r>
        <w:rPr>
          <w:spacing w:val="-8"/>
          <w:sz w:val="22"/>
        </w:rPr>
        <w:t> </w:t>
      </w:r>
      <w:r>
        <w:rPr>
          <w:sz w:val="22"/>
        </w:rPr>
        <w:t>understanding</w:t>
      </w:r>
      <w:r>
        <w:rPr>
          <w:spacing w:val="-6"/>
          <w:sz w:val="22"/>
        </w:rPr>
        <w:t> </w:t>
      </w:r>
      <w:r>
        <w:rPr>
          <w:sz w:val="22"/>
        </w:rPr>
        <w:t>the</w:t>
      </w:r>
      <w:r>
        <w:rPr>
          <w:spacing w:val="-7"/>
          <w:sz w:val="22"/>
        </w:rPr>
        <w:t> </w:t>
      </w:r>
      <w:r>
        <w:rPr>
          <w:sz w:val="22"/>
        </w:rPr>
        <w:t>journey</w:t>
      </w:r>
      <w:r>
        <w:rPr>
          <w:spacing w:val="-6"/>
          <w:sz w:val="22"/>
        </w:rPr>
        <w:t> </w:t>
      </w:r>
      <w:r>
        <w:rPr>
          <w:sz w:val="22"/>
        </w:rPr>
        <w:t>of</w:t>
      </w:r>
      <w:r>
        <w:rPr>
          <w:spacing w:val="-8"/>
          <w:sz w:val="22"/>
        </w:rPr>
        <w:t> </w:t>
      </w:r>
      <w:r>
        <w:rPr>
          <w:sz w:val="22"/>
        </w:rPr>
        <w:t>people</w:t>
      </w:r>
      <w:r>
        <w:rPr>
          <w:spacing w:val="-7"/>
          <w:sz w:val="22"/>
        </w:rPr>
        <w:t> </w:t>
      </w:r>
      <w:r>
        <w:rPr>
          <w:sz w:val="22"/>
        </w:rPr>
        <w:t>with</w:t>
      </w:r>
      <w:r>
        <w:rPr>
          <w:spacing w:val="-8"/>
          <w:sz w:val="22"/>
        </w:rPr>
        <w:t> </w:t>
      </w:r>
      <w:r>
        <w:rPr>
          <w:sz w:val="22"/>
        </w:rPr>
        <w:t>Hep</w:t>
      </w:r>
      <w:r>
        <w:rPr>
          <w:spacing w:val="-8"/>
          <w:sz w:val="22"/>
        </w:rPr>
        <w:t> </w:t>
      </w:r>
      <w:r>
        <w:rPr>
          <w:sz w:val="22"/>
        </w:rPr>
        <w:t>C</w:t>
      </w:r>
      <w:r>
        <w:rPr>
          <w:spacing w:val="-5"/>
          <w:sz w:val="22"/>
        </w:rPr>
        <w:t> </w:t>
      </w:r>
      <w:r>
        <w:rPr>
          <w:sz w:val="22"/>
        </w:rPr>
        <w:t>and</w:t>
      </w:r>
      <w:r>
        <w:rPr>
          <w:spacing w:val="-9"/>
          <w:sz w:val="22"/>
        </w:rPr>
        <w:t> </w:t>
      </w:r>
      <w:r>
        <w:rPr>
          <w:sz w:val="22"/>
        </w:rPr>
        <w:t>asked</w:t>
      </w:r>
      <w:r>
        <w:rPr>
          <w:spacing w:val="-8"/>
          <w:sz w:val="22"/>
        </w:rPr>
        <w:t> </w:t>
      </w:r>
      <w:r>
        <w:rPr>
          <w:sz w:val="22"/>
        </w:rPr>
        <w:t>what</w:t>
      </w:r>
      <w:r>
        <w:rPr>
          <w:spacing w:val="-10"/>
          <w:sz w:val="22"/>
        </w:rPr>
        <w:t> </w:t>
      </w:r>
      <w:r>
        <w:rPr>
          <w:sz w:val="22"/>
        </w:rPr>
        <w:t>the</w:t>
      </w:r>
      <w:r>
        <w:rPr>
          <w:spacing w:val="-7"/>
          <w:sz w:val="22"/>
        </w:rPr>
        <w:t> </w:t>
      </w:r>
      <w:r>
        <w:rPr>
          <w:sz w:val="22"/>
        </w:rPr>
        <w:t>next</w:t>
      </w:r>
      <w:r>
        <w:rPr>
          <w:spacing w:val="-9"/>
          <w:sz w:val="22"/>
        </w:rPr>
        <w:t> </w:t>
      </w:r>
      <w:r>
        <w:rPr>
          <w:sz w:val="22"/>
        </w:rPr>
        <w:t>steps could be for people in</w:t>
      </w:r>
      <w:r>
        <w:rPr>
          <w:spacing w:val="-13"/>
          <w:sz w:val="22"/>
        </w:rPr>
        <w:t> </w:t>
      </w:r>
      <w:r>
        <w:rPr>
          <w:sz w:val="22"/>
        </w:rPr>
        <w:t>recovery.</w:t>
      </w:r>
    </w:p>
    <w:p>
      <w:pPr>
        <w:pStyle w:val="ListParagraph"/>
        <w:numPr>
          <w:ilvl w:val="0"/>
          <w:numId w:val="2"/>
        </w:numPr>
        <w:tabs>
          <w:tab w:pos="841" w:val="left" w:leader="none"/>
        </w:tabs>
        <w:spacing w:line="259" w:lineRule="auto" w:before="0" w:after="0"/>
        <w:ind w:left="841" w:right="868" w:hanging="361"/>
        <w:jc w:val="both"/>
        <w:rPr>
          <w:sz w:val="22"/>
        </w:rPr>
      </w:pPr>
      <w:r>
        <w:rPr>
          <w:sz w:val="22"/>
        </w:rPr>
        <w:t>Dimitar</w:t>
      </w:r>
      <w:r>
        <w:rPr>
          <w:spacing w:val="-6"/>
          <w:sz w:val="22"/>
        </w:rPr>
        <w:t> </w:t>
      </w:r>
      <w:r>
        <w:rPr>
          <w:sz w:val="22"/>
        </w:rPr>
        <w:t>Karadzhov,</w:t>
      </w:r>
      <w:r>
        <w:rPr>
          <w:spacing w:val="-3"/>
          <w:sz w:val="22"/>
        </w:rPr>
        <w:t> </w:t>
      </w:r>
      <w:r>
        <w:rPr>
          <w:sz w:val="22"/>
        </w:rPr>
        <w:t>PhD</w:t>
      </w:r>
      <w:r>
        <w:rPr>
          <w:spacing w:val="-6"/>
          <w:sz w:val="22"/>
        </w:rPr>
        <w:t> </w:t>
      </w:r>
      <w:r>
        <w:rPr>
          <w:sz w:val="22"/>
        </w:rPr>
        <w:t>Candidate,</w:t>
      </w:r>
      <w:r>
        <w:rPr>
          <w:spacing w:val="-3"/>
          <w:sz w:val="22"/>
        </w:rPr>
        <w:t> </w:t>
      </w:r>
      <w:r>
        <w:rPr>
          <w:sz w:val="22"/>
        </w:rPr>
        <w:t>Centre</w:t>
      </w:r>
      <w:r>
        <w:rPr>
          <w:spacing w:val="-5"/>
          <w:sz w:val="22"/>
        </w:rPr>
        <w:t> </w:t>
      </w:r>
      <w:r>
        <w:rPr>
          <w:sz w:val="22"/>
        </w:rPr>
        <w:t>for</w:t>
      </w:r>
      <w:r>
        <w:rPr>
          <w:spacing w:val="-5"/>
          <w:sz w:val="22"/>
        </w:rPr>
        <w:t> </w:t>
      </w:r>
      <w:r>
        <w:rPr>
          <w:sz w:val="22"/>
        </w:rPr>
        <w:t>Health</w:t>
      </w:r>
      <w:r>
        <w:rPr>
          <w:spacing w:val="-5"/>
          <w:sz w:val="22"/>
        </w:rPr>
        <w:t> </w:t>
      </w:r>
      <w:r>
        <w:rPr>
          <w:sz w:val="22"/>
        </w:rPr>
        <w:t>Policy,</w:t>
      </w:r>
      <w:r>
        <w:rPr>
          <w:spacing w:val="-8"/>
          <w:sz w:val="22"/>
        </w:rPr>
        <w:t> </w:t>
      </w:r>
      <w:r>
        <w:rPr>
          <w:sz w:val="22"/>
        </w:rPr>
        <w:t>University</w:t>
      </w:r>
      <w:r>
        <w:rPr>
          <w:spacing w:val="-4"/>
          <w:sz w:val="22"/>
        </w:rPr>
        <w:t> </w:t>
      </w:r>
      <w:r>
        <w:rPr>
          <w:sz w:val="22"/>
        </w:rPr>
        <w:t>of</w:t>
      </w:r>
      <w:r>
        <w:rPr>
          <w:spacing w:val="-5"/>
          <w:sz w:val="22"/>
        </w:rPr>
        <w:t> </w:t>
      </w:r>
      <w:r>
        <w:rPr>
          <w:sz w:val="22"/>
        </w:rPr>
        <w:t>Strathclyde,</w:t>
      </w:r>
      <w:r>
        <w:rPr>
          <w:spacing w:val="4"/>
          <w:sz w:val="22"/>
        </w:rPr>
        <w:t> </w:t>
      </w:r>
      <w:hyperlink r:id="rId23">
        <w:r>
          <w:rPr>
            <w:color w:val="0462C1"/>
            <w:sz w:val="22"/>
          </w:rPr>
          <w:t>“‘False</w:t>
        </w:r>
      </w:hyperlink>
      <w:hyperlink r:id="rId23">
        <w:r>
          <w:rPr>
            <w:color w:val="0462C1"/>
            <w:sz w:val="22"/>
          </w:rPr>
          <w:t> Strength': Exploring the Role of Problem Substance Use in the Personal Recovery in Adults</w:t>
        </w:r>
      </w:hyperlink>
      <w:hyperlink r:id="rId23">
        <w:r>
          <w:rPr>
            <w:color w:val="0462C1"/>
            <w:sz w:val="22"/>
          </w:rPr>
          <w:t> Transitioning out of Chronic Homelessness: A Transatlantic Qualitative Study.”</w:t>
        </w:r>
      </w:hyperlink>
      <w:r>
        <w:rPr>
          <w:color w:val="0462C1"/>
          <w:sz w:val="22"/>
        </w:rPr>
        <w:t> </w:t>
      </w:r>
      <w:r>
        <w:rPr>
          <w:sz w:val="22"/>
        </w:rPr>
        <w:t>Dimitar’s research is a collaboration with the Citizenship, Recovery and Inclusive Society Partnership (CRISP) and sets out to understand the experience of personal recovery in individuals with serious</w:t>
      </w:r>
      <w:r>
        <w:rPr>
          <w:spacing w:val="-4"/>
          <w:sz w:val="22"/>
        </w:rPr>
        <w:t> </w:t>
      </w:r>
      <w:r>
        <w:rPr>
          <w:sz w:val="22"/>
        </w:rPr>
        <w:t>mental</w:t>
      </w:r>
      <w:r>
        <w:rPr>
          <w:spacing w:val="-6"/>
          <w:sz w:val="22"/>
        </w:rPr>
        <w:t> </w:t>
      </w:r>
      <w:r>
        <w:rPr>
          <w:sz w:val="22"/>
        </w:rPr>
        <w:t>illness</w:t>
      </w:r>
      <w:r>
        <w:rPr>
          <w:spacing w:val="-2"/>
          <w:sz w:val="22"/>
        </w:rPr>
        <w:t> </w:t>
      </w:r>
      <w:r>
        <w:rPr>
          <w:sz w:val="22"/>
        </w:rPr>
        <w:t>who</w:t>
      </w:r>
      <w:r>
        <w:rPr>
          <w:spacing w:val="-5"/>
          <w:sz w:val="22"/>
        </w:rPr>
        <w:t> </w:t>
      </w:r>
      <w:r>
        <w:rPr>
          <w:sz w:val="22"/>
        </w:rPr>
        <w:t>have</w:t>
      </w:r>
      <w:r>
        <w:rPr>
          <w:spacing w:val="-4"/>
          <w:sz w:val="22"/>
        </w:rPr>
        <w:t> </w:t>
      </w:r>
      <w:r>
        <w:rPr>
          <w:sz w:val="22"/>
        </w:rPr>
        <w:t>been</w:t>
      </w:r>
      <w:r>
        <w:rPr>
          <w:spacing w:val="-3"/>
          <w:sz w:val="22"/>
        </w:rPr>
        <w:t> </w:t>
      </w:r>
      <w:r>
        <w:rPr>
          <w:sz w:val="22"/>
        </w:rPr>
        <w:t>chronically</w:t>
      </w:r>
      <w:r>
        <w:rPr>
          <w:spacing w:val="-3"/>
          <w:sz w:val="22"/>
        </w:rPr>
        <w:t> </w:t>
      </w:r>
      <w:r>
        <w:rPr>
          <w:sz w:val="22"/>
        </w:rPr>
        <w:t>homeless.</w:t>
      </w:r>
      <w:r>
        <w:rPr>
          <w:spacing w:val="-6"/>
          <w:sz w:val="22"/>
        </w:rPr>
        <w:t> </w:t>
      </w:r>
      <w:r>
        <w:rPr>
          <w:sz w:val="22"/>
        </w:rPr>
        <w:t>He</w:t>
      </w:r>
      <w:r>
        <w:rPr>
          <w:spacing w:val="-3"/>
          <w:sz w:val="22"/>
        </w:rPr>
        <w:t> </w:t>
      </w:r>
      <w:r>
        <w:rPr>
          <w:sz w:val="22"/>
        </w:rPr>
        <w:t>is</w:t>
      </w:r>
      <w:r>
        <w:rPr>
          <w:spacing w:val="-9"/>
          <w:sz w:val="22"/>
        </w:rPr>
        <w:t> </w:t>
      </w:r>
      <w:r>
        <w:rPr>
          <w:sz w:val="22"/>
        </w:rPr>
        <w:t>interested</w:t>
      </w:r>
      <w:r>
        <w:rPr>
          <w:spacing w:val="-3"/>
          <w:sz w:val="22"/>
        </w:rPr>
        <w:t> </w:t>
      </w:r>
      <w:r>
        <w:rPr>
          <w:sz w:val="22"/>
        </w:rPr>
        <w:t>in</w:t>
      </w:r>
      <w:r>
        <w:rPr>
          <w:spacing w:val="-4"/>
          <w:sz w:val="22"/>
        </w:rPr>
        <w:t> </w:t>
      </w:r>
      <w:r>
        <w:rPr>
          <w:sz w:val="22"/>
        </w:rPr>
        <w:t>understanding the lived experience and how mental health and substance use affect drug</w:t>
      </w:r>
      <w:r>
        <w:rPr>
          <w:spacing w:val="-28"/>
          <w:sz w:val="22"/>
        </w:rPr>
        <w:t> </w:t>
      </w:r>
      <w:r>
        <w:rPr>
          <w:sz w:val="22"/>
        </w:rPr>
        <w:t>recovery.</w:t>
      </w:r>
    </w:p>
    <w:p>
      <w:pPr>
        <w:pStyle w:val="ListParagraph"/>
        <w:numPr>
          <w:ilvl w:val="0"/>
          <w:numId w:val="2"/>
        </w:numPr>
        <w:tabs>
          <w:tab w:pos="841" w:val="left" w:leader="none"/>
        </w:tabs>
        <w:spacing w:line="259" w:lineRule="auto" w:before="0" w:after="0"/>
        <w:ind w:left="841" w:right="873" w:hanging="361"/>
        <w:jc w:val="both"/>
        <w:rPr>
          <w:sz w:val="22"/>
        </w:rPr>
      </w:pPr>
      <w:r>
        <w:rPr>
          <w:sz w:val="22"/>
        </w:rPr>
        <w:t>Dr Trina Ritchie, Lead Clinician, Greater Glasgow and Clyde Alcohol and Drug Services,</w:t>
      </w:r>
      <w:hyperlink r:id="rId24">
        <w:r>
          <w:rPr>
            <w:color w:val="0462C1"/>
            <w:sz w:val="22"/>
          </w:rPr>
          <w:t> “Barriers to Optimal Methadone and Buprenorphine Doses”</w:t>
        </w:r>
        <w:r>
          <w:rPr>
            <w:sz w:val="22"/>
          </w:rPr>
          <w:t>. </w:t>
        </w:r>
      </w:hyperlink>
      <w:r>
        <w:rPr>
          <w:sz w:val="22"/>
        </w:rPr>
        <w:t>Trina highlighted the work that is</w:t>
      </w:r>
      <w:r>
        <w:rPr>
          <w:spacing w:val="-13"/>
          <w:sz w:val="22"/>
        </w:rPr>
        <w:t> </w:t>
      </w:r>
      <w:r>
        <w:rPr>
          <w:sz w:val="22"/>
        </w:rPr>
        <w:t>currently</w:t>
      </w:r>
      <w:r>
        <w:rPr>
          <w:spacing w:val="-11"/>
          <w:sz w:val="22"/>
        </w:rPr>
        <w:t> </w:t>
      </w:r>
      <w:r>
        <w:rPr>
          <w:sz w:val="22"/>
        </w:rPr>
        <w:t>taking</w:t>
      </w:r>
      <w:r>
        <w:rPr>
          <w:spacing w:val="-10"/>
          <w:sz w:val="22"/>
        </w:rPr>
        <w:t> </w:t>
      </w:r>
      <w:r>
        <w:rPr>
          <w:sz w:val="22"/>
        </w:rPr>
        <w:t>place</w:t>
      </w:r>
      <w:r>
        <w:rPr>
          <w:spacing w:val="-10"/>
          <w:sz w:val="22"/>
        </w:rPr>
        <w:t> </w:t>
      </w:r>
      <w:r>
        <w:rPr>
          <w:sz w:val="22"/>
        </w:rPr>
        <w:t>via</w:t>
      </w:r>
      <w:r>
        <w:rPr>
          <w:spacing w:val="-12"/>
          <w:sz w:val="22"/>
        </w:rPr>
        <w:t> </w:t>
      </w:r>
      <w:r>
        <w:rPr>
          <w:sz w:val="22"/>
        </w:rPr>
        <w:t>peer</w:t>
      </w:r>
      <w:r>
        <w:rPr>
          <w:spacing w:val="-12"/>
          <w:sz w:val="22"/>
        </w:rPr>
        <w:t> </w:t>
      </w:r>
      <w:r>
        <w:rPr>
          <w:sz w:val="22"/>
        </w:rPr>
        <w:t>research</w:t>
      </w:r>
      <w:r>
        <w:rPr>
          <w:spacing w:val="-8"/>
          <w:sz w:val="22"/>
        </w:rPr>
        <w:t> </w:t>
      </w:r>
      <w:r>
        <w:rPr>
          <w:sz w:val="22"/>
        </w:rPr>
        <w:t>with</w:t>
      </w:r>
      <w:r>
        <w:rPr>
          <w:spacing w:val="-11"/>
          <w:sz w:val="22"/>
        </w:rPr>
        <w:t> </w:t>
      </w:r>
      <w:r>
        <w:rPr>
          <w:sz w:val="22"/>
        </w:rPr>
        <w:t>people</w:t>
      </w:r>
      <w:r>
        <w:rPr>
          <w:spacing w:val="-6"/>
          <w:sz w:val="22"/>
        </w:rPr>
        <w:t> </w:t>
      </w:r>
      <w:r>
        <w:rPr>
          <w:sz w:val="22"/>
        </w:rPr>
        <w:t>who</w:t>
      </w:r>
      <w:r>
        <w:rPr>
          <w:spacing w:val="-13"/>
          <w:sz w:val="22"/>
        </w:rPr>
        <w:t> </w:t>
      </w:r>
      <w:r>
        <w:rPr>
          <w:sz w:val="22"/>
        </w:rPr>
        <w:t>use</w:t>
      </w:r>
      <w:r>
        <w:rPr>
          <w:spacing w:val="-11"/>
          <w:sz w:val="22"/>
        </w:rPr>
        <w:t> </w:t>
      </w:r>
      <w:r>
        <w:rPr>
          <w:sz w:val="22"/>
        </w:rPr>
        <w:t>services</w:t>
      </w:r>
      <w:r>
        <w:rPr>
          <w:spacing w:val="-11"/>
          <w:sz w:val="22"/>
        </w:rPr>
        <w:t> </w:t>
      </w:r>
      <w:r>
        <w:rPr>
          <w:sz w:val="22"/>
        </w:rPr>
        <w:t>and</w:t>
      </w:r>
      <w:r>
        <w:rPr>
          <w:spacing w:val="-8"/>
          <w:sz w:val="22"/>
        </w:rPr>
        <w:t> </w:t>
      </w:r>
      <w:r>
        <w:rPr>
          <w:sz w:val="22"/>
        </w:rPr>
        <w:t>with</w:t>
      </w:r>
      <w:r>
        <w:rPr>
          <w:spacing w:val="-13"/>
          <w:sz w:val="22"/>
        </w:rPr>
        <w:t> </w:t>
      </w:r>
      <w:r>
        <w:rPr>
          <w:sz w:val="22"/>
        </w:rPr>
        <w:t>staff</w:t>
      </w:r>
      <w:r>
        <w:rPr>
          <w:spacing w:val="-8"/>
          <w:sz w:val="22"/>
        </w:rPr>
        <w:t> </w:t>
      </w:r>
      <w:r>
        <w:rPr>
          <w:sz w:val="22"/>
        </w:rPr>
        <w:t>through focus groups. She highlighted some of the issues with NHS staff feeling stressed and outlined parental</w:t>
      </w:r>
      <w:r>
        <w:rPr>
          <w:spacing w:val="-6"/>
          <w:sz w:val="22"/>
        </w:rPr>
        <w:t> </w:t>
      </w:r>
      <w:r>
        <w:rPr>
          <w:sz w:val="22"/>
        </w:rPr>
        <w:t>training</w:t>
      </w:r>
      <w:r>
        <w:rPr>
          <w:spacing w:val="-6"/>
          <w:sz w:val="22"/>
        </w:rPr>
        <w:t> </w:t>
      </w:r>
      <w:r>
        <w:rPr>
          <w:sz w:val="22"/>
        </w:rPr>
        <w:t>as</w:t>
      </w:r>
      <w:r>
        <w:rPr>
          <w:spacing w:val="-8"/>
          <w:sz w:val="22"/>
        </w:rPr>
        <w:t> </w:t>
      </w:r>
      <w:r>
        <w:rPr>
          <w:sz w:val="22"/>
        </w:rPr>
        <w:t>important</w:t>
      </w:r>
      <w:r>
        <w:rPr>
          <w:spacing w:val="-9"/>
          <w:sz w:val="22"/>
        </w:rPr>
        <w:t> </w:t>
      </w:r>
      <w:r>
        <w:rPr>
          <w:sz w:val="22"/>
        </w:rPr>
        <w:t>and</w:t>
      </w:r>
      <w:r>
        <w:rPr>
          <w:spacing w:val="-8"/>
          <w:sz w:val="22"/>
        </w:rPr>
        <w:t> </w:t>
      </w:r>
      <w:r>
        <w:rPr>
          <w:sz w:val="22"/>
        </w:rPr>
        <w:t>discussed</w:t>
      </w:r>
      <w:r>
        <w:rPr>
          <w:spacing w:val="-3"/>
          <w:sz w:val="22"/>
        </w:rPr>
        <w:t> </w:t>
      </w:r>
      <w:r>
        <w:rPr>
          <w:sz w:val="22"/>
        </w:rPr>
        <w:t>how</w:t>
      </w:r>
      <w:r>
        <w:rPr>
          <w:spacing w:val="-6"/>
          <w:sz w:val="22"/>
        </w:rPr>
        <w:t> </w:t>
      </w:r>
      <w:r>
        <w:rPr>
          <w:sz w:val="22"/>
        </w:rPr>
        <w:t>we</w:t>
      </w:r>
      <w:r>
        <w:rPr>
          <w:spacing w:val="-7"/>
          <w:sz w:val="22"/>
        </w:rPr>
        <w:t> </w:t>
      </w:r>
      <w:r>
        <w:rPr>
          <w:sz w:val="22"/>
        </w:rPr>
        <w:t>can</w:t>
      </w:r>
      <w:r>
        <w:rPr>
          <w:spacing w:val="-8"/>
          <w:sz w:val="22"/>
        </w:rPr>
        <w:t> </w:t>
      </w:r>
      <w:r>
        <w:rPr>
          <w:sz w:val="22"/>
        </w:rPr>
        <w:t>talk</w:t>
      </w:r>
      <w:r>
        <w:rPr>
          <w:spacing w:val="-8"/>
          <w:sz w:val="22"/>
        </w:rPr>
        <w:t> </w:t>
      </w:r>
      <w:r>
        <w:rPr>
          <w:sz w:val="22"/>
        </w:rPr>
        <w:t>about</w:t>
      </w:r>
      <w:r>
        <w:rPr>
          <w:spacing w:val="-4"/>
          <w:sz w:val="22"/>
        </w:rPr>
        <w:t> </w:t>
      </w:r>
      <w:r>
        <w:rPr>
          <w:sz w:val="22"/>
        </w:rPr>
        <w:t>drugs</w:t>
      </w:r>
      <w:r>
        <w:rPr>
          <w:spacing w:val="-7"/>
          <w:sz w:val="22"/>
        </w:rPr>
        <w:t> </w:t>
      </w:r>
      <w:r>
        <w:rPr>
          <w:sz w:val="22"/>
        </w:rPr>
        <w:t>and</w:t>
      </w:r>
      <w:r>
        <w:rPr>
          <w:spacing w:val="-9"/>
          <w:sz w:val="22"/>
        </w:rPr>
        <w:t> </w:t>
      </w:r>
      <w:r>
        <w:rPr>
          <w:sz w:val="22"/>
        </w:rPr>
        <w:t>ensure</w:t>
      </w:r>
      <w:r>
        <w:rPr>
          <w:spacing w:val="-2"/>
          <w:sz w:val="22"/>
        </w:rPr>
        <w:t> </w:t>
      </w:r>
      <w:r>
        <w:rPr>
          <w:sz w:val="22"/>
        </w:rPr>
        <w:t>schools have useful information, which captures the reality of substance</w:t>
      </w:r>
      <w:r>
        <w:rPr>
          <w:spacing w:val="-16"/>
          <w:sz w:val="22"/>
        </w:rPr>
        <w:t> </w:t>
      </w:r>
      <w:r>
        <w:rPr>
          <w:sz w:val="22"/>
        </w:rPr>
        <w:t>use.</w:t>
      </w:r>
    </w:p>
    <w:p>
      <w:pPr>
        <w:pStyle w:val="BodyText"/>
        <w:rPr>
          <w:sz w:val="20"/>
        </w:rPr>
      </w:pPr>
    </w:p>
    <w:p>
      <w:pPr>
        <w:pStyle w:val="BodyText"/>
        <w:rPr>
          <w:sz w:val="26"/>
        </w:rPr>
      </w:pPr>
      <w:r>
        <w:rPr/>
        <w:drawing>
          <wp:anchor distT="0" distB="0" distL="0" distR="0" allowOverlap="1" layoutInCell="1" locked="0" behindDoc="0" simplePos="0" relativeHeight="4">
            <wp:simplePos x="0" y="0"/>
            <wp:positionH relativeFrom="page">
              <wp:posOffset>1556003</wp:posOffset>
            </wp:positionH>
            <wp:positionV relativeFrom="paragraph">
              <wp:posOffset>226569</wp:posOffset>
            </wp:positionV>
            <wp:extent cx="4443288" cy="3260407"/>
            <wp:effectExtent l="0" t="0" r="0" b="0"/>
            <wp:wrapTopAndBottom/>
            <wp:docPr id="13" name="image7.jpeg" descr="C:\Users\ml46\Desktop\Desktop Docs\Conf 2019\16new.jpg"/>
            <wp:cNvGraphicFramePr>
              <a:graphicFrameLocks noChangeAspect="1"/>
            </wp:cNvGraphicFramePr>
            <a:graphic>
              <a:graphicData uri="http://schemas.openxmlformats.org/drawingml/2006/picture">
                <pic:pic>
                  <pic:nvPicPr>
                    <pic:cNvPr id="14" name="image7.jpeg"/>
                    <pic:cNvPicPr/>
                  </pic:nvPicPr>
                  <pic:blipFill>
                    <a:blip r:embed="rId25" cstate="print"/>
                    <a:stretch>
                      <a:fillRect/>
                    </a:stretch>
                  </pic:blipFill>
                  <pic:spPr>
                    <a:xfrm>
                      <a:off x="0" y="0"/>
                      <a:ext cx="4443288" cy="3260407"/>
                    </a:xfrm>
                    <a:prstGeom prst="rect">
                      <a:avLst/>
                    </a:prstGeom>
                  </pic:spPr>
                </pic:pic>
              </a:graphicData>
            </a:graphic>
          </wp:anchor>
        </w:drawing>
      </w:r>
    </w:p>
    <w:p>
      <w:pPr>
        <w:pStyle w:val="BodyText"/>
      </w:pPr>
    </w:p>
    <w:p>
      <w:pPr>
        <w:pStyle w:val="BodyText"/>
        <w:spacing w:before="1"/>
        <w:rPr>
          <w:sz w:val="28"/>
        </w:rPr>
      </w:pPr>
    </w:p>
    <w:p>
      <w:pPr>
        <w:pStyle w:val="Heading2"/>
        <w:spacing w:before="1"/>
        <w:rPr>
          <w:rFonts w:ascii="Carlito"/>
        </w:rPr>
      </w:pPr>
      <w:r>
        <w:rPr>
          <w:rFonts w:ascii="Carlito"/>
          <w:color w:val="2E5395"/>
        </w:rPr>
        <w:t>Harms</w:t>
      </w:r>
    </w:p>
    <w:p>
      <w:pPr>
        <w:pStyle w:val="BodyText"/>
        <w:spacing w:before="28"/>
        <w:ind w:left="120"/>
      </w:pPr>
      <w:r>
        <w:rPr/>
        <w:t>Chair: Dr Aileen O’Gorman, University of the West of Scotland, DRNS Harms Theme Lead.</w:t>
      </w:r>
    </w:p>
    <w:p>
      <w:pPr>
        <w:spacing w:after="0"/>
        <w:sectPr>
          <w:pgSz w:w="11910" w:h="16840"/>
          <w:pgMar w:header="0" w:footer="918" w:top="1380" w:bottom="1180" w:left="1320" w:right="560"/>
        </w:sectPr>
      </w:pPr>
    </w:p>
    <w:p>
      <w:pPr>
        <w:pStyle w:val="BodyText"/>
        <w:spacing w:line="259" w:lineRule="auto" w:before="43"/>
        <w:ind w:left="120" w:right="873"/>
        <w:jc w:val="both"/>
      </w:pPr>
      <w:r>
        <w:rPr/>
        <w:t>The</w:t>
      </w:r>
      <w:r>
        <w:rPr>
          <w:spacing w:val="-6"/>
        </w:rPr>
        <w:t> </w:t>
      </w:r>
      <w:r>
        <w:rPr/>
        <w:t>Harms</w:t>
      </w:r>
      <w:r>
        <w:rPr>
          <w:spacing w:val="-7"/>
        </w:rPr>
        <w:t> </w:t>
      </w:r>
      <w:r>
        <w:rPr/>
        <w:t>session</w:t>
      </w:r>
      <w:r>
        <w:rPr>
          <w:spacing w:val="-8"/>
        </w:rPr>
        <w:t> </w:t>
      </w:r>
      <w:r>
        <w:rPr/>
        <w:t>focussed</w:t>
      </w:r>
      <w:r>
        <w:rPr>
          <w:spacing w:val="-7"/>
        </w:rPr>
        <w:t> </w:t>
      </w:r>
      <w:r>
        <w:rPr/>
        <w:t>primarily</w:t>
      </w:r>
      <w:r>
        <w:rPr>
          <w:spacing w:val="-6"/>
        </w:rPr>
        <w:t> </w:t>
      </w:r>
      <w:r>
        <w:rPr/>
        <w:t>on</w:t>
      </w:r>
      <w:r>
        <w:rPr>
          <w:spacing w:val="-8"/>
        </w:rPr>
        <w:t> </w:t>
      </w:r>
      <w:r>
        <w:rPr/>
        <w:t>the</w:t>
      </w:r>
      <w:r>
        <w:rPr>
          <w:spacing w:val="-5"/>
        </w:rPr>
        <w:t> </w:t>
      </w:r>
      <w:r>
        <w:rPr/>
        <w:t>broader</w:t>
      </w:r>
      <w:r>
        <w:rPr>
          <w:spacing w:val="-7"/>
        </w:rPr>
        <w:t> </w:t>
      </w:r>
      <w:r>
        <w:rPr/>
        <w:t>social</w:t>
      </w:r>
      <w:r>
        <w:rPr>
          <w:spacing w:val="-5"/>
        </w:rPr>
        <w:t> </w:t>
      </w:r>
      <w:r>
        <w:rPr/>
        <w:t>harms</w:t>
      </w:r>
      <w:r>
        <w:rPr>
          <w:spacing w:val="-7"/>
        </w:rPr>
        <w:t> </w:t>
      </w:r>
      <w:r>
        <w:rPr/>
        <w:t>associated</w:t>
      </w:r>
      <w:r>
        <w:rPr>
          <w:spacing w:val="-7"/>
        </w:rPr>
        <w:t> </w:t>
      </w:r>
      <w:r>
        <w:rPr/>
        <w:t>with</w:t>
      </w:r>
      <w:r>
        <w:rPr>
          <w:spacing w:val="-8"/>
        </w:rPr>
        <w:t> </w:t>
      </w:r>
      <w:r>
        <w:rPr/>
        <w:t>drug</w:t>
      </w:r>
      <w:r>
        <w:rPr>
          <w:spacing w:val="-1"/>
        </w:rPr>
        <w:t> </w:t>
      </w:r>
      <w:r>
        <w:rPr/>
        <w:t>use</w:t>
      </w:r>
      <w:r>
        <w:rPr>
          <w:spacing w:val="-6"/>
        </w:rPr>
        <w:t> </w:t>
      </w:r>
      <w:r>
        <w:rPr/>
        <w:t>and</w:t>
      </w:r>
      <w:r>
        <w:rPr>
          <w:spacing w:val="-3"/>
        </w:rPr>
        <w:t> </w:t>
      </w:r>
      <w:r>
        <w:rPr/>
        <w:t>drug- related deaths and the risk environment inhabited by people who use drugs in Scotland. This session took the form of panel presentations followed by small group discussions with the session participants.</w:t>
      </w:r>
    </w:p>
    <w:p>
      <w:pPr>
        <w:pStyle w:val="ListParagraph"/>
        <w:numPr>
          <w:ilvl w:val="0"/>
          <w:numId w:val="2"/>
        </w:numPr>
        <w:tabs>
          <w:tab w:pos="841" w:val="left" w:leader="none"/>
        </w:tabs>
        <w:spacing w:line="256" w:lineRule="auto" w:before="164" w:after="0"/>
        <w:ind w:left="841" w:right="873" w:hanging="361"/>
        <w:jc w:val="both"/>
        <w:rPr>
          <w:sz w:val="22"/>
        </w:rPr>
      </w:pPr>
      <w:r>
        <w:rPr>
          <w:sz w:val="22"/>
        </w:rPr>
        <w:t>Dr Aileen O’Gorman, “Risk environments and social autopsies: the context of drug-related harms and drug-related</w:t>
      </w:r>
      <w:r>
        <w:rPr>
          <w:spacing w:val="-8"/>
          <w:sz w:val="22"/>
        </w:rPr>
        <w:t> </w:t>
      </w:r>
      <w:r>
        <w:rPr>
          <w:sz w:val="22"/>
        </w:rPr>
        <w:t>deaths”.</w:t>
      </w:r>
    </w:p>
    <w:p>
      <w:pPr>
        <w:pStyle w:val="ListParagraph"/>
        <w:numPr>
          <w:ilvl w:val="0"/>
          <w:numId w:val="2"/>
        </w:numPr>
        <w:tabs>
          <w:tab w:pos="841" w:val="left" w:leader="none"/>
        </w:tabs>
        <w:spacing w:line="256" w:lineRule="auto" w:before="3" w:after="0"/>
        <w:ind w:left="841" w:right="875" w:hanging="361"/>
        <w:jc w:val="both"/>
        <w:rPr>
          <w:sz w:val="22"/>
        </w:rPr>
      </w:pPr>
      <w:r>
        <w:rPr>
          <w:sz w:val="22"/>
        </w:rPr>
        <w:t>Kirsten</w:t>
      </w:r>
      <w:r>
        <w:rPr>
          <w:spacing w:val="-10"/>
          <w:sz w:val="22"/>
        </w:rPr>
        <w:t> </w:t>
      </w:r>
      <w:r>
        <w:rPr>
          <w:sz w:val="22"/>
        </w:rPr>
        <w:t>Trayner,</w:t>
      </w:r>
      <w:r>
        <w:rPr>
          <w:spacing w:val="-11"/>
          <w:sz w:val="22"/>
        </w:rPr>
        <w:t> </w:t>
      </w:r>
      <w:r>
        <w:rPr>
          <w:sz w:val="22"/>
        </w:rPr>
        <w:t>PhD</w:t>
      </w:r>
      <w:r>
        <w:rPr>
          <w:spacing w:val="-10"/>
          <w:sz w:val="22"/>
        </w:rPr>
        <w:t> </w:t>
      </w:r>
      <w:r>
        <w:rPr>
          <w:sz w:val="22"/>
        </w:rPr>
        <w:t>Candidate,</w:t>
      </w:r>
      <w:r>
        <w:rPr>
          <w:spacing w:val="-8"/>
          <w:sz w:val="22"/>
        </w:rPr>
        <w:t> </w:t>
      </w:r>
      <w:r>
        <w:rPr>
          <w:sz w:val="22"/>
        </w:rPr>
        <w:t>Glasgow</w:t>
      </w:r>
      <w:r>
        <w:rPr>
          <w:spacing w:val="-8"/>
          <w:sz w:val="22"/>
        </w:rPr>
        <w:t> </w:t>
      </w:r>
      <w:r>
        <w:rPr>
          <w:sz w:val="22"/>
        </w:rPr>
        <w:t>Caledonian</w:t>
      </w:r>
      <w:r>
        <w:rPr>
          <w:spacing w:val="-15"/>
          <w:sz w:val="22"/>
        </w:rPr>
        <w:t> </w:t>
      </w:r>
      <w:r>
        <w:rPr>
          <w:sz w:val="22"/>
        </w:rPr>
        <w:t>University</w:t>
      </w:r>
      <w:r>
        <w:rPr>
          <w:spacing w:val="-8"/>
          <w:sz w:val="22"/>
        </w:rPr>
        <w:t> </w:t>
      </w:r>
      <w:r>
        <w:rPr>
          <w:sz w:val="22"/>
        </w:rPr>
        <w:t>and</w:t>
      </w:r>
      <w:r>
        <w:rPr>
          <w:spacing w:val="-14"/>
          <w:sz w:val="22"/>
        </w:rPr>
        <w:t> </w:t>
      </w:r>
      <w:r>
        <w:rPr>
          <w:sz w:val="22"/>
        </w:rPr>
        <w:t>Honorary</w:t>
      </w:r>
      <w:r>
        <w:rPr>
          <w:spacing w:val="-9"/>
          <w:sz w:val="22"/>
        </w:rPr>
        <w:t> </w:t>
      </w:r>
      <w:r>
        <w:rPr>
          <w:sz w:val="22"/>
        </w:rPr>
        <w:t>Epidemiologist, Health Protection Scotland, </w:t>
      </w:r>
      <w:hyperlink r:id="rId26">
        <w:r>
          <w:rPr>
            <w:color w:val="0462C1"/>
            <w:sz w:val="22"/>
          </w:rPr>
          <w:t>“Increased risk of HIV and other drug-related harms associated</w:t>
        </w:r>
      </w:hyperlink>
      <w:hyperlink r:id="rId26">
        <w:r>
          <w:rPr>
            <w:color w:val="0462C1"/>
            <w:sz w:val="22"/>
          </w:rPr>
          <w:t> with injecting in public</w:t>
        </w:r>
        <w:r>
          <w:rPr>
            <w:color w:val="0462C1"/>
            <w:spacing w:val="-9"/>
            <w:sz w:val="22"/>
          </w:rPr>
          <w:t> </w:t>
        </w:r>
        <w:r>
          <w:rPr>
            <w:color w:val="0462C1"/>
            <w:sz w:val="22"/>
          </w:rPr>
          <w:t>places”.</w:t>
        </w:r>
      </w:hyperlink>
    </w:p>
    <w:p>
      <w:pPr>
        <w:pStyle w:val="ListParagraph"/>
        <w:numPr>
          <w:ilvl w:val="0"/>
          <w:numId w:val="2"/>
        </w:numPr>
        <w:tabs>
          <w:tab w:pos="841" w:val="left" w:leader="none"/>
        </w:tabs>
        <w:spacing w:line="240" w:lineRule="auto" w:before="10" w:after="0"/>
        <w:ind w:left="841" w:right="0" w:hanging="361"/>
        <w:jc w:val="both"/>
        <w:rPr>
          <w:sz w:val="22"/>
        </w:rPr>
      </w:pPr>
      <w:r>
        <w:rPr>
          <w:sz w:val="22"/>
        </w:rPr>
        <w:t>Rowan Anderson, “Gender specific harms: the experience by women who use</w:t>
      </w:r>
      <w:r>
        <w:rPr>
          <w:spacing w:val="-30"/>
          <w:sz w:val="22"/>
        </w:rPr>
        <w:t> </w:t>
      </w:r>
      <w:r>
        <w:rPr>
          <w:sz w:val="22"/>
        </w:rPr>
        <w:t>drugs”.</w:t>
      </w:r>
    </w:p>
    <w:p>
      <w:pPr>
        <w:pStyle w:val="ListParagraph"/>
        <w:numPr>
          <w:ilvl w:val="0"/>
          <w:numId w:val="2"/>
        </w:numPr>
        <w:tabs>
          <w:tab w:pos="841" w:val="left" w:leader="none"/>
        </w:tabs>
        <w:spacing w:line="256" w:lineRule="auto" w:before="18" w:after="0"/>
        <w:ind w:left="841" w:right="869" w:hanging="361"/>
        <w:jc w:val="both"/>
        <w:rPr>
          <w:sz w:val="22"/>
        </w:rPr>
      </w:pPr>
      <w:r>
        <w:rPr>
          <w:sz w:val="22"/>
        </w:rPr>
        <w:t>Frances</w:t>
      </w:r>
      <w:r>
        <w:rPr>
          <w:spacing w:val="-13"/>
          <w:sz w:val="22"/>
        </w:rPr>
        <w:t> </w:t>
      </w:r>
      <w:r>
        <w:rPr>
          <w:sz w:val="22"/>
        </w:rPr>
        <w:t>Matthewson,</w:t>
      </w:r>
      <w:r>
        <w:rPr>
          <w:spacing w:val="-10"/>
          <w:sz w:val="22"/>
        </w:rPr>
        <w:t> </w:t>
      </w:r>
      <w:r>
        <w:rPr>
          <w:sz w:val="22"/>
        </w:rPr>
        <w:t>Public</w:t>
      </w:r>
      <w:r>
        <w:rPr>
          <w:spacing w:val="-15"/>
          <w:sz w:val="22"/>
        </w:rPr>
        <w:t> </w:t>
      </w:r>
      <w:r>
        <w:rPr>
          <w:sz w:val="22"/>
        </w:rPr>
        <w:t>Health</w:t>
      </w:r>
      <w:r>
        <w:rPr>
          <w:spacing w:val="-11"/>
          <w:sz w:val="22"/>
        </w:rPr>
        <w:t> </w:t>
      </w:r>
      <w:r>
        <w:rPr>
          <w:sz w:val="22"/>
        </w:rPr>
        <w:t>and</w:t>
      </w:r>
      <w:r>
        <w:rPr>
          <w:spacing w:val="-14"/>
          <w:sz w:val="22"/>
        </w:rPr>
        <w:t> </w:t>
      </w:r>
      <w:r>
        <w:rPr>
          <w:sz w:val="22"/>
        </w:rPr>
        <w:t>Deborah</w:t>
      </w:r>
      <w:r>
        <w:rPr>
          <w:spacing w:val="-15"/>
          <w:sz w:val="22"/>
        </w:rPr>
        <w:t> </w:t>
      </w:r>
      <w:r>
        <w:rPr>
          <w:sz w:val="22"/>
        </w:rPr>
        <w:t>Stewart,</w:t>
      </w:r>
      <w:r>
        <w:rPr>
          <w:spacing w:val="-10"/>
          <w:sz w:val="22"/>
        </w:rPr>
        <w:t> </w:t>
      </w:r>
      <w:r>
        <w:rPr>
          <w:sz w:val="22"/>
        </w:rPr>
        <w:t>NHS</w:t>
      </w:r>
      <w:r>
        <w:rPr>
          <w:spacing w:val="-14"/>
          <w:sz w:val="22"/>
        </w:rPr>
        <w:t> </w:t>
      </w:r>
      <w:r>
        <w:rPr>
          <w:sz w:val="22"/>
        </w:rPr>
        <w:t>Highland,</w:t>
      </w:r>
      <w:r>
        <w:rPr>
          <w:spacing w:val="-10"/>
          <w:sz w:val="22"/>
        </w:rPr>
        <w:t> </w:t>
      </w:r>
      <w:r>
        <w:rPr>
          <w:sz w:val="22"/>
        </w:rPr>
        <w:t>“</w:t>
      </w:r>
      <w:hyperlink r:id="rId27">
        <w:r>
          <w:rPr>
            <w:color w:val="0462C1"/>
            <w:sz w:val="22"/>
          </w:rPr>
          <w:t>Drug</w:t>
        </w:r>
        <w:r>
          <w:rPr>
            <w:color w:val="0462C1"/>
            <w:spacing w:val="-12"/>
            <w:sz w:val="22"/>
          </w:rPr>
          <w:t> </w:t>
        </w:r>
        <w:r>
          <w:rPr>
            <w:color w:val="0462C1"/>
            <w:sz w:val="22"/>
          </w:rPr>
          <w:t>related</w:t>
        </w:r>
        <w:r>
          <w:rPr>
            <w:color w:val="0462C1"/>
            <w:spacing w:val="-13"/>
            <w:sz w:val="22"/>
          </w:rPr>
          <w:t> </w:t>
        </w:r>
        <w:r>
          <w:rPr>
            <w:color w:val="0462C1"/>
            <w:sz w:val="22"/>
          </w:rPr>
          <w:t>deaths</w:t>
        </w:r>
      </w:hyperlink>
      <w:hyperlink r:id="rId27">
        <w:r>
          <w:rPr>
            <w:color w:val="0462C1"/>
            <w:sz w:val="22"/>
          </w:rPr>
          <w:t> of young people in NHS</w:t>
        </w:r>
        <w:r>
          <w:rPr>
            <w:color w:val="0462C1"/>
            <w:spacing w:val="-10"/>
            <w:sz w:val="22"/>
          </w:rPr>
          <w:t> </w:t>
        </w:r>
        <w:r>
          <w:rPr>
            <w:color w:val="0462C1"/>
            <w:sz w:val="22"/>
          </w:rPr>
          <w:t>Highland</w:t>
        </w:r>
      </w:hyperlink>
      <w:r>
        <w:rPr>
          <w:sz w:val="22"/>
        </w:rPr>
        <w:t>”.</w:t>
      </w:r>
    </w:p>
    <w:p>
      <w:pPr>
        <w:pStyle w:val="ListParagraph"/>
        <w:numPr>
          <w:ilvl w:val="0"/>
          <w:numId w:val="2"/>
        </w:numPr>
        <w:tabs>
          <w:tab w:pos="841" w:val="left" w:leader="none"/>
        </w:tabs>
        <w:spacing w:line="240" w:lineRule="auto" w:before="8" w:after="0"/>
        <w:ind w:left="841" w:right="0" w:hanging="361"/>
        <w:jc w:val="both"/>
        <w:rPr>
          <w:sz w:val="22"/>
        </w:rPr>
      </w:pPr>
      <w:r>
        <w:rPr>
          <w:sz w:val="22"/>
        </w:rPr>
        <w:t>Dr Eilidh Moir, Drug Death Analyst, NHS Tayside, </w:t>
      </w:r>
      <w:hyperlink r:id="rId28">
        <w:r>
          <w:rPr>
            <w:color w:val="0462C1"/>
            <w:sz w:val="22"/>
          </w:rPr>
          <w:t>“Drug related deaths in</w:t>
        </w:r>
        <w:r>
          <w:rPr>
            <w:color w:val="0462C1"/>
            <w:spacing w:val="-20"/>
            <w:sz w:val="22"/>
          </w:rPr>
          <w:t> </w:t>
        </w:r>
        <w:r>
          <w:rPr>
            <w:color w:val="0462C1"/>
            <w:sz w:val="22"/>
          </w:rPr>
          <w:t>Tayside”.</w:t>
        </w:r>
      </w:hyperlink>
    </w:p>
    <w:p>
      <w:pPr>
        <w:pStyle w:val="BodyText"/>
        <w:spacing w:before="3"/>
        <w:rPr>
          <w:sz w:val="38"/>
        </w:rPr>
      </w:pPr>
    </w:p>
    <w:p>
      <w:pPr>
        <w:pStyle w:val="Heading2"/>
        <w:jc w:val="both"/>
        <w:rPr>
          <w:rFonts w:ascii="Carlito"/>
        </w:rPr>
      </w:pPr>
      <w:r>
        <w:rPr>
          <w:rFonts w:ascii="Carlito"/>
          <w:color w:val="2E5395"/>
        </w:rPr>
        <w:t>Blood Borne Viruses</w:t>
      </w:r>
    </w:p>
    <w:p>
      <w:pPr>
        <w:pStyle w:val="BodyText"/>
        <w:spacing w:line="398" w:lineRule="auto" w:before="28"/>
        <w:ind w:left="120" w:right="2900"/>
        <w:jc w:val="both"/>
      </w:pPr>
      <w:r>
        <w:rPr/>
        <w:t>Chair: Dr Emily Tweed, University of Glasgow, DRNS Blood Borne Viruses Lead. The following presentations were given during the session:</w:t>
      </w:r>
    </w:p>
    <w:p>
      <w:pPr>
        <w:pStyle w:val="ListParagraph"/>
        <w:numPr>
          <w:ilvl w:val="0"/>
          <w:numId w:val="2"/>
        </w:numPr>
        <w:tabs>
          <w:tab w:pos="841" w:val="left" w:leader="none"/>
        </w:tabs>
        <w:spacing w:line="256" w:lineRule="auto" w:before="9" w:after="0"/>
        <w:ind w:left="841" w:right="884" w:hanging="361"/>
        <w:jc w:val="both"/>
        <w:rPr>
          <w:sz w:val="22"/>
        </w:rPr>
      </w:pPr>
      <w:r>
        <w:rPr>
          <w:sz w:val="22"/>
        </w:rPr>
        <w:t>Madeleine Caven, University of Dundee, “</w:t>
      </w:r>
      <w:hyperlink r:id="rId29">
        <w:r>
          <w:rPr>
            <w:color w:val="0462C1"/>
            <w:sz w:val="22"/>
          </w:rPr>
          <w:t>Impact of Hepatitis C treatment on substance use</w:t>
        </w:r>
      </w:hyperlink>
      <w:hyperlink r:id="rId29">
        <w:r>
          <w:rPr>
            <w:color w:val="0462C1"/>
            <w:sz w:val="22"/>
          </w:rPr>
          <w:t> and injecting behaviour: a systematic</w:t>
        </w:r>
        <w:r>
          <w:rPr>
            <w:color w:val="0462C1"/>
            <w:spacing w:val="-13"/>
            <w:sz w:val="22"/>
          </w:rPr>
          <w:t> </w:t>
        </w:r>
        <w:r>
          <w:rPr>
            <w:color w:val="0462C1"/>
            <w:sz w:val="22"/>
          </w:rPr>
          <w:t>review”</w:t>
        </w:r>
      </w:hyperlink>
      <w:r>
        <w:rPr>
          <w:sz w:val="22"/>
        </w:rPr>
        <w:t>.</w:t>
      </w:r>
    </w:p>
    <w:p>
      <w:pPr>
        <w:pStyle w:val="ListParagraph"/>
        <w:numPr>
          <w:ilvl w:val="0"/>
          <w:numId w:val="2"/>
        </w:numPr>
        <w:tabs>
          <w:tab w:pos="841" w:val="left" w:leader="none"/>
        </w:tabs>
        <w:spacing w:line="256" w:lineRule="auto" w:before="4" w:after="0"/>
        <w:ind w:left="841" w:right="872" w:hanging="361"/>
        <w:jc w:val="both"/>
        <w:rPr>
          <w:sz w:val="22"/>
        </w:rPr>
      </w:pPr>
      <w:r>
        <w:rPr>
          <w:sz w:val="22"/>
        </w:rPr>
        <w:t>Dr Norah Palmateer, NHS Tayside, </w:t>
      </w:r>
      <w:hyperlink r:id="rId30">
        <w:r>
          <w:rPr>
            <w:color w:val="0462C1"/>
            <w:sz w:val="22"/>
          </w:rPr>
          <w:t>“Reduction In The Population Prevalence Of Chronic HCV</w:t>
        </w:r>
      </w:hyperlink>
      <w:hyperlink r:id="rId30">
        <w:r>
          <w:rPr>
            <w:color w:val="0462C1"/>
            <w:sz w:val="22"/>
          </w:rPr>
          <w:t> Among People Who Inject Drugs Associated With Major Scale-Up Of Direct-Acting Antiviral</w:t>
        </w:r>
      </w:hyperlink>
      <w:hyperlink r:id="rId30">
        <w:r>
          <w:rPr>
            <w:color w:val="0462C1"/>
            <w:sz w:val="22"/>
          </w:rPr>
          <w:t> Therapy In Community Drug</w:t>
        </w:r>
        <w:r>
          <w:rPr>
            <w:color w:val="0462C1"/>
            <w:spacing w:val="-9"/>
            <w:sz w:val="22"/>
          </w:rPr>
          <w:t> </w:t>
        </w:r>
        <w:r>
          <w:rPr>
            <w:color w:val="0462C1"/>
            <w:sz w:val="22"/>
          </w:rPr>
          <w:t>Services”.</w:t>
        </w:r>
      </w:hyperlink>
    </w:p>
    <w:p>
      <w:pPr>
        <w:pStyle w:val="ListParagraph"/>
        <w:numPr>
          <w:ilvl w:val="0"/>
          <w:numId w:val="2"/>
        </w:numPr>
        <w:tabs>
          <w:tab w:pos="841" w:val="left" w:leader="none"/>
        </w:tabs>
        <w:spacing w:line="256" w:lineRule="auto" w:before="9" w:after="0"/>
        <w:ind w:left="841" w:right="877" w:hanging="361"/>
        <w:jc w:val="both"/>
        <w:rPr>
          <w:sz w:val="22"/>
        </w:rPr>
      </w:pPr>
      <w:r>
        <w:rPr>
          <w:sz w:val="22"/>
        </w:rPr>
        <w:t>Madeleine Caven, University of Dundee, </w:t>
      </w:r>
      <w:r>
        <w:rPr>
          <w:b/>
          <w:sz w:val="22"/>
        </w:rPr>
        <w:t>“</w:t>
      </w:r>
      <w:hyperlink r:id="rId29">
        <w:r>
          <w:rPr>
            <w:color w:val="0462C1"/>
            <w:sz w:val="22"/>
          </w:rPr>
          <w:t>Hepatitis C Diagnosis and Treatment, Impact on</w:t>
        </w:r>
      </w:hyperlink>
      <w:hyperlink r:id="rId29">
        <w:r>
          <w:rPr>
            <w:color w:val="0462C1"/>
            <w:sz w:val="22"/>
          </w:rPr>
          <w:t> Engagement and Behaviour of People Who Inject Drugs, the Hooked C</w:t>
        </w:r>
        <w:r>
          <w:rPr>
            <w:color w:val="0462C1"/>
            <w:spacing w:val="-27"/>
            <w:sz w:val="22"/>
          </w:rPr>
          <w:t> </w:t>
        </w:r>
        <w:r>
          <w:rPr>
            <w:color w:val="0462C1"/>
            <w:sz w:val="22"/>
          </w:rPr>
          <w:t>project</w:t>
        </w:r>
      </w:hyperlink>
      <w:r>
        <w:rPr>
          <w:sz w:val="22"/>
        </w:rPr>
        <w:t>”.</w:t>
      </w:r>
    </w:p>
    <w:p>
      <w:pPr>
        <w:pStyle w:val="ListParagraph"/>
        <w:numPr>
          <w:ilvl w:val="0"/>
          <w:numId w:val="2"/>
        </w:numPr>
        <w:tabs>
          <w:tab w:pos="841" w:val="left" w:leader="none"/>
        </w:tabs>
        <w:spacing w:line="256" w:lineRule="auto" w:before="5" w:after="0"/>
        <w:ind w:left="841" w:right="876" w:hanging="361"/>
        <w:jc w:val="both"/>
        <w:rPr>
          <w:sz w:val="22"/>
        </w:rPr>
      </w:pPr>
      <w:r>
        <w:rPr>
          <w:sz w:val="22"/>
        </w:rPr>
        <w:t>Jennifer Kelly, Pharmacist Independent Prescriber, Glasgow Alcohol Drug Recovery Service,</w:t>
      </w:r>
      <w:hyperlink r:id="rId31">
        <w:r>
          <w:rPr>
            <w:color w:val="0462C1"/>
            <w:sz w:val="22"/>
          </w:rPr>
          <w:t> </w:t>
        </w:r>
        <w:r>
          <w:rPr>
            <w:b/>
            <w:color w:val="0462C1"/>
            <w:sz w:val="22"/>
          </w:rPr>
          <w:t>“</w:t>
        </w:r>
        <w:r>
          <w:rPr>
            <w:color w:val="0462C1"/>
            <w:sz w:val="22"/>
          </w:rPr>
          <w:t>Eliminating</w:t>
        </w:r>
        <w:r>
          <w:rPr>
            <w:color w:val="0462C1"/>
            <w:spacing w:val="-7"/>
            <w:sz w:val="22"/>
          </w:rPr>
          <w:t> </w:t>
        </w:r>
        <w:r>
          <w:rPr>
            <w:color w:val="0462C1"/>
            <w:sz w:val="22"/>
          </w:rPr>
          <w:t>Hepatitis</w:t>
        </w:r>
        <w:r>
          <w:rPr>
            <w:color w:val="0462C1"/>
            <w:spacing w:val="-7"/>
            <w:sz w:val="22"/>
          </w:rPr>
          <w:t> </w:t>
        </w:r>
        <w:r>
          <w:rPr>
            <w:color w:val="0462C1"/>
            <w:sz w:val="22"/>
          </w:rPr>
          <w:t>C</w:t>
        </w:r>
        <w:r>
          <w:rPr>
            <w:color w:val="0462C1"/>
            <w:spacing w:val="-5"/>
            <w:sz w:val="22"/>
          </w:rPr>
          <w:t> </w:t>
        </w:r>
        <w:r>
          <w:rPr>
            <w:color w:val="0462C1"/>
            <w:sz w:val="22"/>
          </w:rPr>
          <w:t>in</w:t>
        </w:r>
        <w:r>
          <w:rPr>
            <w:color w:val="0462C1"/>
            <w:spacing w:val="-9"/>
            <w:sz w:val="22"/>
          </w:rPr>
          <w:t> </w:t>
        </w:r>
        <w:r>
          <w:rPr>
            <w:color w:val="0462C1"/>
            <w:sz w:val="22"/>
          </w:rPr>
          <w:t>at</w:t>
        </w:r>
        <w:r>
          <w:rPr>
            <w:color w:val="0462C1"/>
            <w:spacing w:val="-1"/>
            <w:sz w:val="22"/>
          </w:rPr>
          <w:t> </w:t>
        </w:r>
        <w:r>
          <w:rPr>
            <w:color w:val="0462C1"/>
            <w:sz w:val="22"/>
          </w:rPr>
          <w:t>risk</w:t>
        </w:r>
        <w:r>
          <w:rPr>
            <w:color w:val="0462C1"/>
            <w:spacing w:val="-7"/>
            <w:sz w:val="22"/>
          </w:rPr>
          <w:t> </w:t>
        </w:r>
        <w:r>
          <w:rPr>
            <w:color w:val="0462C1"/>
            <w:sz w:val="22"/>
          </w:rPr>
          <w:t>groups</w:t>
        </w:r>
        <w:r>
          <w:rPr>
            <w:color w:val="0462C1"/>
            <w:spacing w:val="-7"/>
            <w:sz w:val="22"/>
          </w:rPr>
          <w:t> </w:t>
        </w:r>
        <w:r>
          <w:rPr>
            <w:color w:val="0462C1"/>
            <w:sz w:val="22"/>
          </w:rPr>
          <w:t>-</w:t>
        </w:r>
        <w:r>
          <w:rPr>
            <w:color w:val="0462C1"/>
            <w:spacing w:val="-3"/>
            <w:sz w:val="22"/>
          </w:rPr>
          <w:t> </w:t>
        </w:r>
        <w:r>
          <w:rPr>
            <w:color w:val="0462C1"/>
            <w:sz w:val="22"/>
          </w:rPr>
          <w:t>Achieving</w:t>
        </w:r>
        <w:r>
          <w:rPr>
            <w:color w:val="0462C1"/>
            <w:spacing w:val="-6"/>
            <w:sz w:val="22"/>
          </w:rPr>
          <w:t> </w:t>
        </w:r>
        <w:r>
          <w:rPr>
            <w:color w:val="0462C1"/>
            <w:sz w:val="22"/>
          </w:rPr>
          <w:t>100%</w:t>
        </w:r>
        <w:r>
          <w:rPr>
            <w:color w:val="0462C1"/>
            <w:spacing w:val="-7"/>
            <w:sz w:val="22"/>
          </w:rPr>
          <w:t> </w:t>
        </w:r>
        <w:r>
          <w:rPr>
            <w:color w:val="0462C1"/>
            <w:sz w:val="22"/>
          </w:rPr>
          <w:t>testing</w:t>
        </w:r>
        <w:r>
          <w:rPr>
            <w:color w:val="0462C1"/>
            <w:spacing w:val="-6"/>
            <w:sz w:val="22"/>
          </w:rPr>
          <w:t> </w:t>
        </w:r>
        <w:r>
          <w:rPr>
            <w:color w:val="0462C1"/>
            <w:sz w:val="22"/>
          </w:rPr>
          <w:t>in</w:t>
        </w:r>
        <w:r>
          <w:rPr>
            <w:color w:val="0462C1"/>
            <w:spacing w:val="-3"/>
            <w:sz w:val="22"/>
          </w:rPr>
          <w:t> </w:t>
        </w:r>
        <w:r>
          <w:rPr>
            <w:color w:val="0462C1"/>
            <w:sz w:val="22"/>
          </w:rPr>
          <w:t>city</w:t>
        </w:r>
        <w:r>
          <w:rPr>
            <w:color w:val="0462C1"/>
            <w:spacing w:val="-3"/>
            <w:sz w:val="22"/>
          </w:rPr>
          <w:t> </w:t>
        </w:r>
        <w:r>
          <w:rPr>
            <w:color w:val="0462C1"/>
            <w:sz w:val="22"/>
          </w:rPr>
          <w:t>centre</w:t>
        </w:r>
        <w:r>
          <w:rPr>
            <w:color w:val="0462C1"/>
            <w:spacing w:val="-2"/>
            <w:sz w:val="22"/>
          </w:rPr>
          <w:t> </w:t>
        </w:r>
        <w:r>
          <w:rPr>
            <w:color w:val="0462C1"/>
            <w:sz w:val="22"/>
          </w:rPr>
          <w:t>opioid</w:t>
        </w:r>
        <w:r>
          <w:rPr>
            <w:color w:val="0462C1"/>
            <w:spacing w:val="-8"/>
            <w:sz w:val="22"/>
          </w:rPr>
          <w:t> </w:t>
        </w:r>
        <w:r>
          <w:rPr>
            <w:color w:val="0462C1"/>
            <w:sz w:val="22"/>
          </w:rPr>
          <w:t>agonist</w:t>
        </w:r>
      </w:hyperlink>
      <w:hyperlink r:id="rId31">
        <w:r>
          <w:rPr>
            <w:color w:val="0462C1"/>
            <w:sz w:val="22"/>
          </w:rPr>
          <w:t> therapy cohort and ensuring successful linkage to</w:t>
        </w:r>
        <w:r>
          <w:rPr>
            <w:color w:val="0462C1"/>
            <w:spacing w:val="-13"/>
            <w:sz w:val="22"/>
          </w:rPr>
          <w:t> </w:t>
        </w:r>
        <w:r>
          <w:rPr>
            <w:color w:val="0462C1"/>
            <w:sz w:val="22"/>
          </w:rPr>
          <w:t>treatment”.</w:t>
        </w:r>
      </w:hyperlink>
    </w:p>
    <w:p>
      <w:pPr>
        <w:pStyle w:val="BodyText"/>
      </w:pPr>
    </w:p>
    <w:p>
      <w:pPr>
        <w:pStyle w:val="BodyText"/>
        <w:spacing w:before="6"/>
        <w:rPr>
          <w:sz w:val="32"/>
        </w:rPr>
      </w:pPr>
    </w:p>
    <w:p>
      <w:pPr>
        <w:pStyle w:val="Heading2"/>
        <w:rPr>
          <w:rFonts w:ascii="Carlito"/>
        </w:rPr>
      </w:pPr>
      <w:r>
        <w:rPr>
          <w:rFonts w:ascii="Carlito"/>
          <w:color w:val="2E5395"/>
        </w:rPr>
        <w:t>Prevention</w:t>
      </w:r>
    </w:p>
    <w:p>
      <w:pPr>
        <w:pStyle w:val="BodyText"/>
        <w:spacing w:before="28"/>
        <w:ind w:left="120"/>
      </w:pPr>
      <w:r>
        <w:rPr/>
        <w:t>Chair: Professor Betsy Thom, Middlesex University London DRNS Prevention Theme Lead.</w:t>
      </w:r>
    </w:p>
    <w:p>
      <w:pPr>
        <w:pStyle w:val="BodyText"/>
        <w:spacing w:line="259" w:lineRule="auto" w:before="182"/>
        <w:ind w:left="120" w:right="871"/>
        <w:jc w:val="both"/>
      </w:pPr>
      <w:r>
        <w:rPr/>
        <w:t>Following a short introductory talk, the session offered participants an opportunity to consider what is needed to develop drug prevention policy, practice and research at national and local levels. In her presentation</w:t>
      </w:r>
      <w:r>
        <w:rPr>
          <w:spacing w:val="-9"/>
        </w:rPr>
        <w:t> </w:t>
      </w:r>
      <w:hyperlink r:id="rId32">
        <w:r>
          <w:rPr>
            <w:color w:val="0462C1"/>
          </w:rPr>
          <w:t>“Prevention</w:t>
        </w:r>
        <w:r>
          <w:rPr>
            <w:color w:val="0462C1"/>
            <w:spacing w:val="-10"/>
          </w:rPr>
          <w:t> </w:t>
        </w:r>
        <w:r>
          <w:rPr>
            <w:color w:val="0462C1"/>
          </w:rPr>
          <w:t>approaches</w:t>
        </w:r>
        <w:r>
          <w:rPr>
            <w:color w:val="0462C1"/>
            <w:spacing w:val="-8"/>
          </w:rPr>
          <w:t> </w:t>
        </w:r>
        <w:r>
          <w:rPr>
            <w:color w:val="0462C1"/>
          </w:rPr>
          <w:t>in</w:t>
        </w:r>
        <w:r>
          <w:rPr>
            <w:color w:val="0462C1"/>
            <w:spacing w:val="-9"/>
          </w:rPr>
          <w:t> </w:t>
        </w:r>
        <w:r>
          <w:rPr>
            <w:color w:val="0462C1"/>
          </w:rPr>
          <w:t>Scotland</w:t>
        </w:r>
        <w:r>
          <w:rPr>
            <w:color w:val="0462C1"/>
            <w:spacing w:val="-9"/>
          </w:rPr>
          <w:t> </w:t>
        </w:r>
        <w:r>
          <w:rPr>
            <w:color w:val="0462C1"/>
          </w:rPr>
          <w:t>–</w:t>
        </w:r>
        <w:r>
          <w:rPr>
            <w:color w:val="0462C1"/>
            <w:spacing w:val="-9"/>
          </w:rPr>
          <w:t> </w:t>
        </w:r>
        <w:r>
          <w:rPr>
            <w:color w:val="0462C1"/>
          </w:rPr>
          <w:t>where</w:t>
        </w:r>
        <w:r>
          <w:rPr>
            <w:color w:val="0462C1"/>
            <w:spacing w:val="-8"/>
          </w:rPr>
          <w:t> </w:t>
        </w:r>
        <w:r>
          <w:rPr>
            <w:color w:val="0462C1"/>
          </w:rPr>
          <w:t>to</w:t>
        </w:r>
        <w:r>
          <w:rPr>
            <w:color w:val="0462C1"/>
            <w:spacing w:val="-9"/>
          </w:rPr>
          <w:t> </w:t>
        </w:r>
        <w:r>
          <w:rPr>
            <w:color w:val="0462C1"/>
          </w:rPr>
          <w:t>now?”</w:t>
        </w:r>
        <w:r>
          <w:rPr>
            <w:color w:val="0462C1"/>
            <w:spacing w:val="-10"/>
          </w:rPr>
          <w:t> </w:t>
        </w:r>
      </w:hyperlink>
      <w:r>
        <w:rPr/>
        <w:t>Betsy</w:t>
      </w:r>
      <w:r>
        <w:rPr>
          <w:spacing w:val="-8"/>
        </w:rPr>
        <w:t> </w:t>
      </w:r>
      <w:r>
        <w:rPr/>
        <w:t>outlined</w:t>
      </w:r>
      <w:r>
        <w:rPr>
          <w:spacing w:val="-8"/>
        </w:rPr>
        <w:t> </w:t>
      </w:r>
      <w:r>
        <w:rPr/>
        <w:t>that</w:t>
      </w:r>
      <w:r>
        <w:rPr>
          <w:spacing w:val="-11"/>
        </w:rPr>
        <w:t> </w:t>
      </w:r>
      <w:r>
        <w:rPr/>
        <w:t>substance</w:t>
      </w:r>
      <w:r>
        <w:rPr>
          <w:spacing w:val="-8"/>
        </w:rPr>
        <w:t> </w:t>
      </w:r>
      <w:r>
        <w:rPr/>
        <w:t>use prevention aims to stop or delay people from beginning to use psychoactive substances. It can also help those who have started to use to avoid the development of substance use disorders and associated</w:t>
      </w:r>
      <w:r>
        <w:rPr>
          <w:spacing w:val="-9"/>
        </w:rPr>
        <w:t> </w:t>
      </w:r>
      <w:r>
        <w:rPr/>
        <w:t>health</w:t>
      </w:r>
      <w:r>
        <w:rPr>
          <w:spacing w:val="-9"/>
        </w:rPr>
        <w:t> </w:t>
      </w:r>
      <w:r>
        <w:rPr/>
        <w:t>and</w:t>
      </w:r>
      <w:r>
        <w:rPr>
          <w:spacing w:val="-9"/>
        </w:rPr>
        <w:t> </w:t>
      </w:r>
      <w:r>
        <w:rPr/>
        <w:t>social</w:t>
      </w:r>
      <w:r>
        <w:rPr>
          <w:spacing w:val="-6"/>
        </w:rPr>
        <w:t> </w:t>
      </w:r>
      <w:r>
        <w:rPr/>
        <w:t>problems.</w:t>
      </w:r>
      <w:r>
        <w:rPr>
          <w:spacing w:val="-6"/>
        </w:rPr>
        <w:t> </w:t>
      </w:r>
      <w:r>
        <w:rPr/>
        <w:t>Prevention</w:t>
      </w:r>
      <w:r>
        <w:rPr>
          <w:spacing w:val="-9"/>
        </w:rPr>
        <w:t> </w:t>
      </w:r>
      <w:r>
        <w:rPr/>
        <w:t>also</w:t>
      </w:r>
      <w:r>
        <w:rPr>
          <w:spacing w:val="-14"/>
        </w:rPr>
        <w:t> </w:t>
      </w:r>
      <w:r>
        <w:rPr/>
        <w:t>has</w:t>
      </w:r>
      <w:r>
        <w:rPr>
          <w:spacing w:val="-8"/>
        </w:rPr>
        <w:t> </w:t>
      </w:r>
      <w:r>
        <w:rPr/>
        <w:t>a</w:t>
      </w:r>
      <w:r>
        <w:rPr>
          <w:spacing w:val="-8"/>
        </w:rPr>
        <w:t> </w:t>
      </w:r>
      <w:r>
        <w:rPr/>
        <w:t>broader</w:t>
      </w:r>
      <w:r>
        <w:rPr>
          <w:spacing w:val="-8"/>
        </w:rPr>
        <w:t> </w:t>
      </w:r>
      <w:r>
        <w:rPr/>
        <w:t>intent:</w:t>
      </w:r>
      <w:r>
        <w:rPr>
          <w:spacing w:val="-9"/>
        </w:rPr>
        <w:t> </w:t>
      </w:r>
      <w:r>
        <w:rPr/>
        <w:t>to</w:t>
      </w:r>
      <w:r>
        <w:rPr>
          <w:spacing w:val="-9"/>
        </w:rPr>
        <w:t> </w:t>
      </w:r>
      <w:r>
        <w:rPr/>
        <w:t>encourage</w:t>
      </w:r>
      <w:r>
        <w:rPr>
          <w:spacing w:val="-7"/>
        </w:rPr>
        <w:t> </w:t>
      </w:r>
      <w:r>
        <w:rPr/>
        <w:t>the</w:t>
      </w:r>
      <w:r>
        <w:rPr>
          <w:spacing w:val="-7"/>
        </w:rPr>
        <w:t> </w:t>
      </w:r>
      <w:r>
        <w:rPr/>
        <w:t>healthy and safe development of children and young people, </w:t>
      </w:r>
      <w:r>
        <w:rPr>
          <w:spacing w:val="-3"/>
        </w:rPr>
        <w:t>so </w:t>
      </w:r>
      <w:r>
        <w:rPr/>
        <w:t>they can realise their talents and potential. It does</w:t>
      </w:r>
      <w:r>
        <w:rPr>
          <w:spacing w:val="-7"/>
        </w:rPr>
        <w:t> </w:t>
      </w:r>
      <w:r>
        <w:rPr/>
        <w:t>this</w:t>
      </w:r>
      <w:r>
        <w:rPr>
          <w:spacing w:val="-8"/>
        </w:rPr>
        <w:t> </w:t>
      </w:r>
      <w:r>
        <w:rPr/>
        <w:t>by</w:t>
      </w:r>
      <w:r>
        <w:rPr>
          <w:spacing w:val="-7"/>
        </w:rPr>
        <w:t> </w:t>
      </w:r>
      <w:r>
        <w:rPr/>
        <w:t>helping</w:t>
      </w:r>
      <w:r>
        <w:rPr>
          <w:spacing w:val="-7"/>
        </w:rPr>
        <w:t> </w:t>
      </w:r>
      <w:r>
        <w:rPr/>
        <w:t>them</w:t>
      </w:r>
      <w:r>
        <w:rPr>
          <w:spacing w:val="-6"/>
        </w:rPr>
        <w:t> </w:t>
      </w:r>
      <w:r>
        <w:rPr/>
        <w:t>positively</w:t>
      </w:r>
      <w:r>
        <w:rPr>
          <w:spacing w:val="-4"/>
        </w:rPr>
        <w:t> </w:t>
      </w:r>
      <w:r>
        <w:rPr/>
        <w:t>engage</w:t>
      </w:r>
      <w:r>
        <w:rPr>
          <w:spacing w:val="-7"/>
        </w:rPr>
        <w:t> </w:t>
      </w:r>
      <w:r>
        <w:rPr/>
        <w:t>with</w:t>
      </w:r>
      <w:r>
        <w:rPr>
          <w:spacing w:val="-9"/>
        </w:rPr>
        <w:t> </w:t>
      </w:r>
      <w:r>
        <w:rPr/>
        <w:t>their</w:t>
      </w:r>
      <w:r>
        <w:rPr>
          <w:spacing w:val="-7"/>
        </w:rPr>
        <w:t> </w:t>
      </w:r>
      <w:r>
        <w:rPr/>
        <w:t>families,</w:t>
      </w:r>
      <w:r>
        <w:rPr>
          <w:spacing w:val="-6"/>
        </w:rPr>
        <w:t> </w:t>
      </w:r>
      <w:r>
        <w:rPr/>
        <w:t>schools,</w:t>
      </w:r>
      <w:r>
        <w:rPr>
          <w:spacing w:val="-6"/>
        </w:rPr>
        <w:t> </w:t>
      </w:r>
      <w:r>
        <w:rPr/>
        <w:t>peers,</w:t>
      </w:r>
      <w:r>
        <w:rPr>
          <w:spacing w:val="-6"/>
        </w:rPr>
        <w:t> </w:t>
      </w:r>
      <w:r>
        <w:rPr/>
        <w:t>workplace</w:t>
      </w:r>
      <w:r>
        <w:rPr>
          <w:spacing w:val="-6"/>
        </w:rPr>
        <w:t> </w:t>
      </w:r>
      <w:r>
        <w:rPr/>
        <w:t>and</w:t>
      </w:r>
      <w:r>
        <w:rPr>
          <w:spacing w:val="-9"/>
        </w:rPr>
        <w:t> </w:t>
      </w:r>
      <w:r>
        <w:rPr/>
        <w:t>society.</w:t>
      </w:r>
    </w:p>
    <w:p>
      <w:pPr>
        <w:spacing w:after="0" w:line="259" w:lineRule="auto"/>
        <w:jc w:val="both"/>
        <w:sectPr>
          <w:pgSz w:w="11910" w:h="16840"/>
          <w:pgMar w:header="0" w:footer="918" w:top="1380" w:bottom="1180" w:left="1320" w:right="560"/>
        </w:sectPr>
      </w:pPr>
    </w:p>
    <w:p>
      <w:pPr>
        <w:pStyle w:val="Heading1"/>
        <w:jc w:val="both"/>
      </w:pPr>
      <w:r>
        <w:rPr>
          <w:color w:val="2E5395"/>
        </w:rPr>
        <w:t>Workshop summaries</w:t>
      </w:r>
    </w:p>
    <w:p>
      <w:pPr>
        <w:pStyle w:val="BodyText"/>
        <w:rPr>
          <w:rFonts w:ascii="Arial"/>
          <w:sz w:val="44"/>
        </w:rPr>
      </w:pPr>
    </w:p>
    <w:p>
      <w:pPr>
        <w:pStyle w:val="Heading2"/>
        <w:jc w:val="both"/>
        <w:rPr>
          <w:rFonts w:ascii="Carlito"/>
        </w:rPr>
      </w:pPr>
      <w:hyperlink r:id="rId33">
        <w:r>
          <w:rPr>
            <w:rFonts w:ascii="Carlito"/>
            <w:color w:val="0462C1"/>
          </w:rPr>
          <w:t>An introduction to realist evaluation</w:t>
        </w:r>
      </w:hyperlink>
    </w:p>
    <w:p>
      <w:pPr>
        <w:pStyle w:val="BodyText"/>
        <w:spacing w:before="23"/>
        <w:ind w:left="120"/>
        <w:jc w:val="both"/>
      </w:pPr>
      <w:r>
        <w:rPr/>
        <w:t>Dr Fiona Harris, University of Stirling</w:t>
      </w:r>
    </w:p>
    <w:p>
      <w:pPr>
        <w:pStyle w:val="BodyText"/>
        <w:spacing w:line="259" w:lineRule="auto" w:before="183"/>
        <w:ind w:left="120" w:right="873"/>
        <w:jc w:val="both"/>
      </w:pPr>
      <w:r>
        <w:rPr/>
        <w:t>The question of what difference context makes to outcomes was asked. This question was explored and</w:t>
      </w:r>
      <w:r>
        <w:rPr>
          <w:spacing w:val="-9"/>
        </w:rPr>
        <w:t> </w:t>
      </w:r>
      <w:r>
        <w:rPr/>
        <w:t>unpacked</w:t>
      </w:r>
      <w:r>
        <w:rPr>
          <w:spacing w:val="-3"/>
        </w:rPr>
        <w:t> </w:t>
      </w:r>
      <w:r>
        <w:rPr/>
        <w:t>during</w:t>
      </w:r>
      <w:r>
        <w:rPr>
          <w:spacing w:val="-6"/>
        </w:rPr>
        <w:t> </w:t>
      </w:r>
      <w:r>
        <w:rPr/>
        <w:t>this</w:t>
      </w:r>
      <w:r>
        <w:rPr>
          <w:spacing w:val="-7"/>
        </w:rPr>
        <w:t> </w:t>
      </w:r>
      <w:r>
        <w:rPr/>
        <w:t>workshop</w:t>
      </w:r>
      <w:r>
        <w:rPr>
          <w:spacing w:val="-3"/>
        </w:rPr>
        <w:t> </w:t>
      </w:r>
      <w:r>
        <w:rPr/>
        <w:t>with</w:t>
      </w:r>
      <w:r>
        <w:rPr>
          <w:spacing w:val="-8"/>
        </w:rPr>
        <w:t> </w:t>
      </w:r>
      <w:r>
        <w:rPr/>
        <w:t>reference</w:t>
      </w:r>
      <w:r>
        <w:rPr>
          <w:spacing w:val="-3"/>
        </w:rPr>
        <w:t> </w:t>
      </w:r>
      <w:r>
        <w:rPr/>
        <w:t>to</w:t>
      </w:r>
      <w:r>
        <w:rPr>
          <w:spacing w:val="-4"/>
        </w:rPr>
        <w:t> </w:t>
      </w:r>
      <w:r>
        <w:rPr/>
        <w:t>‘realist</w:t>
      </w:r>
      <w:r>
        <w:rPr>
          <w:spacing w:val="-9"/>
        </w:rPr>
        <w:t> </w:t>
      </w:r>
      <w:r>
        <w:rPr/>
        <w:t>evaluation’.</w:t>
      </w:r>
      <w:r>
        <w:rPr>
          <w:spacing w:val="-5"/>
        </w:rPr>
        <w:t> </w:t>
      </w:r>
      <w:r>
        <w:rPr/>
        <w:t>Attendees</w:t>
      </w:r>
      <w:r>
        <w:rPr>
          <w:spacing w:val="-7"/>
        </w:rPr>
        <w:t> </w:t>
      </w:r>
      <w:r>
        <w:rPr/>
        <w:t>were</w:t>
      </w:r>
      <w:r>
        <w:rPr>
          <w:spacing w:val="-8"/>
        </w:rPr>
        <w:t> </w:t>
      </w:r>
      <w:r>
        <w:rPr/>
        <w:t>introduced to</w:t>
      </w:r>
      <w:r>
        <w:rPr>
          <w:spacing w:val="-15"/>
        </w:rPr>
        <w:t> </w:t>
      </w:r>
      <w:r>
        <w:rPr/>
        <w:t>the</w:t>
      </w:r>
      <w:r>
        <w:rPr>
          <w:spacing w:val="-8"/>
        </w:rPr>
        <w:t> </w:t>
      </w:r>
      <w:r>
        <w:rPr/>
        <w:t>methodology</w:t>
      </w:r>
      <w:r>
        <w:rPr>
          <w:spacing w:val="-13"/>
        </w:rPr>
        <w:t> </w:t>
      </w:r>
      <w:r>
        <w:rPr/>
        <w:t>and</w:t>
      </w:r>
      <w:r>
        <w:rPr>
          <w:spacing w:val="-14"/>
        </w:rPr>
        <w:t> </w:t>
      </w:r>
      <w:r>
        <w:rPr/>
        <w:t>taken</w:t>
      </w:r>
      <w:r>
        <w:rPr>
          <w:spacing w:val="-7"/>
        </w:rPr>
        <w:t> </w:t>
      </w:r>
      <w:r>
        <w:rPr/>
        <w:t>through</w:t>
      </w:r>
      <w:r>
        <w:rPr>
          <w:spacing w:val="-9"/>
        </w:rPr>
        <w:t> </w:t>
      </w:r>
      <w:r>
        <w:rPr/>
        <w:t>practical</w:t>
      </w:r>
      <w:r>
        <w:rPr>
          <w:spacing w:val="-12"/>
        </w:rPr>
        <w:t> </w:t>
      </w:r>
      <w:r>
        <w:rPr/>
        <w:t>applications</w:t>
      </w:r>
      <w:r>
        <w:rPr>
          <w:spacing w:val="-13"/>
        </w:rPr>
        <w:t> </w:t>
      </w:r>
      <w:r>
        <w:rPr/>
        <w:t>of</w:t>
      </w:r>
      <w:r>
        <w:rPr>
          <w:spacing w:val="-9"/>
        </w:rPr>
        <w:t> </w:t>
      </w:r>
      <w:r>
        <w:rPr/>
        <w:t>this</w:t>
      </w:r>
      <w:r>
        <w:rPr>
          <w:spacing w:val="-13"/>
        </w:rPr>
        <w:t> </w:t>
      </w:r>
      <w:r>
        <w:rPr/>
        <w:t>theory-driven</w:t>
      </w:r>
      <w:r>
        <w:rPr>
          <w:spacing w:val="-13"/>
        </w:rPr>
        <w:t> </w:t>
      </w:r>
      <w:r>
        <w:rPr/>
        <w:t>approach.</w:t>
      </w:r>
      <w:r>
        <w:rPr>
          <w:spacing w:val="-12"/>
        </w:rPr>
        <w:t> </w:t>
      </w:r>
      <w:r>
        <w:rPr/>
        <w:t>‘Context- Mechanism-Outcomes’ (CMO) configurations were developed through group</w:t>
      </w:r>
      <w:r>
        <w:rPr>
          <w:spacing w:val="-19"/>
        </w:rPr>
        <w:t> </w:t>
      </w:r>
      <w:r>
        <w:rPr/>
        <w:t>discussion.</w:t>
      </w:r>
    </w:p>
    <w:p>
      <w:pPr>
        <w:pStyle w:val="Heading2"/>
        <w:spacing w:before="156"/>
        <w:jc w:val="both"/>
        <w:rPr>
          <w:rFonts w:ascii="Carlito"/>
        </w:rPr>
      </w:pPr>
      <w:hyperlink r:id="rId34">
        <w:r>
          <w:rPr>
            <w:rFonts w:ascii="Carlito"/>
            <w:color w:val="0462C1"/>
          </w:rPr>
          <w:t>Literature review methodologies</w:t>
        </w:r>
      </w:hyperlink>
    </w:p>
    <w:p>
      <w:pPr>
        <w:pStyle w:val="BodyText"/>
        <w:spacing w:before="27"/>
        <w:ind w:left="120"/>
        <w:jc w:val="both"/>
      </w:pPr>
      <w:r>
        <w:rPr/>
        <w:t>Dr Stephen MacGillivray, University of Dundee</w:t>
      </w:r>
    </w:p>
    <w:p>
      <w:pPr>
        <w:pStyle w:val="BodyText"/>
        <w:spacing w:line="254" w:lineRule="auto" w:before="183"/>
        <w:ind w:left="120" w:right="873"/>
        <w:jc w:val="both"/>
      </w:pPr>
      <w:r>
        <w:rPr/>
        <w:t>Steve introduced attendees to the fundamental skills required to carry out a systematic review. He covered the early key methodological stages of undertaking a systematic review, specifically: (i) how to formulate review questions; (ii) how to construct and run searches for relevant literature; (iii) how to screen the literature; and (iv) how to report the findings of the search.</w:t>
      </w:r>
    </w:p>
    <w:p>
      <w:pPr>
        <w:pStyle w:val="BodyText"/>
        <w:spacing w:line="259" w:lineRule="auto" w:before="158"/>
        <w:ind w:left="120" w:right="875"/>
        <w:jc w:val="both"/>
      </w:pPr>
      <w:r>
        <w:rPr/>
        <w:t>Steve outlined the databases which are used for reviews and the many different types of reviews. He described</w:t>
      </w:r>
      <w:r>
        <w:rPr>
          <w:spacing w:val="-14"/>
        </w:rPr>
        <w:t> </w:t>
      </w:r>
      <w:r>
        <w:rPr/>
        <w:t>that</w:t>
      </w:r>
      <w:r>
        <w:rPr>
          <w:spacing w:val="-10"/>
        </w:rPr>
        <w:t> </w:t>
      </w:r>
      <w:r>
        <w:rPr/>
        <w:t>they</w:t>
      </w:r>
      <w:r>
        <w:rPr>
          <w:spacing w:val="-7"/>
        </w:rPr>
        <w:t> </w:t>
      </w:r>
      <w:r>
        <w:rPr/>
        <w:t>can</w:t>
      </w:r>
      <w:r>
        <w:rPr>
          <w:spacing w:val="-14"/>
        </w:rPr>
        <w:t> </w:t>
      </w:r>
      <w:r>
        <w:rPr/>
        <w:t>be</w:t>
      </w:r>
      <w:r>
        <w:rPr>
          <w:spacing w:val="-8"/>
        </w:rPr>
        <w:t> </w:t>
      </w:r>
      <w:r>
        <w:rPr/>
        <w:t>thought</w:t>
      </w:r>
      <w:r>
        <w:rPr>
          <w:spacing w:val="-10"/>
        </w:rPr>
        <w:t> </w:t>
      </w:r>
      <w:r>
        <w:rPr/>
        <w:t>of</w:t>
      </w:r>
      <w:r>
        <w:rPr>
          <w:spacing w:val="-8"/>
        </w:rPr>
        <w:t> </w:t>
      </w:r>
      <w:r>
        <w:rPr/>
        <w:t>as</w:t>
      </w:r>
      <w:r>
        <w:rPr>
          <w:spacing w:val="-13"/>
        </w:rPr>
        <w:t> </w:t>
      </w:r>
      <w:r>
        <w:rPr/>
        <w:t>both</w:t>
      </w:r>
      <w:r>
        <w:rPr>
          <w:spacing w:val="-9"/>
        </w:rPr>
        <w:t> </w:t>
      </w:r>
      <w:r>
        <w:rPr/>
        <w:t>systematic</w:t>
      </w:r>
      <w:r>
        <w:rPr>
          <w:spacing w:val="-15"/>
        </w:rPr>
        <w:t> </w:t>
      </w:r>
      <w:r>
        <w:rPr/>
        <w:t>and</w:t>
      </w:r>
      <w:r>
        <w:rPr>
          <w:spacing w:val="-14"/>
        </w:rPr>
        <w:t> </w:t>
      </w:r>
      <w:r>
        <w:rPr/>
        <w:t>unsystematic,</w:t>
      </w:r>
      <w:r>
        <w:rPr>
          <w:spacing w:val="-10"/>
        </w:rPr>
        <w:t> </w:t>
      </w:r>
      <w:r>
        <w:rPr/>
        <w:t>qualitative</w:t>
      </w:r>
      <w:r>
        <w:rPr>
          <w:spacing w:val="-12"/>
        </w:rPr>
        <w:t> </w:t>
      </w:r>
      <w:r>
        <w:rPr/>
        <w:t>or</w:t>
      </w:r>
      <w:r>
        <w:rPr>
          <w:spacing w:val="-10"/>
        </w:rPr>
        <w:t> </w:t>
      </w:r>
      <w:r>
        <w:rPr/>
        <w:t>quantitative or both. A systematic review should be a robust, reproducible synthesis of research, and be both methodological</w:t>
      </w:r>
      <w:r>
        <w:rPr>
          <w:spacing w:val="-8"/>
        </w:rPr>
        <w:t> </w:t>
      </w:r>
      <w:r>
        <w:rPr/>
        <w:t>and</w:t>
      </w:r>
      <w:r>
        <w:rPr>
          <w:spacing w:val="-9"/>
        </w:rPr>
        <w:t> </w:t>
      </w:r>
      <w:r>
        <w:rPr/>
        <w:t>rigorous.</w:t>
      </w:r>
      <w:r>
        <w:rPr>
          <w:spacing w:val="-12"/>
        </w:rPr>
        <w:t> </w:t>
      </w:r>
      <w:r>
        <w:rPr/>
        <w:t>He</w:t>
      </w:r>
      <w:r>
        <w:rPr>
          <w:spacing w:val="-8"/>
        </w:rPr>
        <w:t> </w:t>
      </w:r>
      <w:r>
        <w:rPr/>
        <w:t>described</w:t>
      </w:r>
      <w:r>
        <w:rPr>
          <w:spacing w:val="-9"/>
        </w:rPr>
        <w:t> </w:t>
      </w:r>
      <w:r>
        <w:rPr/>
        <w:t>the</w:t>
      </w:r>
      <w:r>
        <w:rPr>
          <w:spacing w:val="-8"/>
        </w:rPr>
        <w:t> </w:t>
      </w:r>
      <w:r>
        <w:rPr/>
        <w:t>process</w:t>
      </w:r>
      <w:r>
        <w:rPr>
          <w:spacing w:val="-13"/>
        </w:rPr>
        <w:t> </w:t>
      </w:r>
      <w:r>
        <w:rPr/>
        <w:t>of</w:t>
      </w:r>
      <w:r>
        <w:rPr>
          <w:spacing w:val="-9"/>
        </w:rPr>
        <w:t> </w:t>
      </w:r>
      <w:r>
        <w:rPr/>
        <w:t>designing</w:t>
      </w:r>
      <w:r>
        <w:rPr>
          <w:spacing w:val="-8"/>
        </w:rPr>
        <w:t> </w:t>
      </w:r>
      <w:r>
        <w:rPr/>
        <w:t>a</w:t>
      </w:r>
      <w:r>
        <w:rPr>
          <w:spacing w:val="-9"/>
        </w:rPr>
        <w:t> </w:t>
      </w:r>
      <w:r>
        <w:rPr/>
        <w:t>protocol,</w:t>
      </w:r>
      <w:r>
        <w:rPr>
          <w:spacing w:val="-7"/>
        </w:rPr>
        <w:t> </w:t>
      </w:r>
      <w:r>
        <w:rPr/>
        <w:t>as</w:t>
      </w:r>
      <w:r>
        <w:rPr>
          <w:spacing w:val="-9"/>
        </w:rPr>
        <w:t> </w:t>
      </w:r>
      <w:r>
        <w:rPr/>
        <w:t>the</w:t>
      </w:r>
      <w:r>
        <w:rPr>
          <w:spacing w:val="-8"/>
        </w:rPr>
        <w:t> </w:t>
      </w:r>
      <w:r>
        <w:rPr/>
        <w:t>most</w:t>
      </w:r>
      <w:r>
        <w:rPr>
          <w:spacing w:val="-11"/>
        </w:rPr>
        <w:t> </w:t>
      </w:r>
      <w:r>
        <w:rPr/>
        <w:t>important part of the review and the question asked within this as the most important part of the protocol. The Research strategy should focus on Population, Intervention and</w:t>
      </w:r>
      <w:r>
        <w:rPr>
          <w:spacing w:val="-22"/>
        </w:rPr>
        <w:t> </w:t>
      </w:r>
      <w:r>
        <w:rPr/>
        <w:t>Comparison.</w:t>
      </w:r>
    </w:p>
    <w:p>
      <w:pPr>
        <w:pStyle w:val="Heading2"/>
        <w:spacing w:before="156"/>
        <w:jc w:val="both"/>
        <w:rPr>
          <w:rFonts w:ascii="Carlito"/>
        </w:rPr>
      </w:pPr>
      <w:hyperlink r:id="rId35">
        <w:r>
          <w:rPr>
            <w:rFonts w:ascii="Carlito"/>
            <w:color w:val="0462C1"/>
          </w:rPr>
          <w:t>An introduction to complex systems thinking</w:t>
        </w:r>
      </w:hyperlink>
    </w:p>
    <w:p>
      <w:pPr>
        <w:pStyle w:val="BodyText"/>
        <w:spacing w:before="28"/>
        <w:ind w:left="120"/>
        <w:jc w:val="both"/>
      </w:pPr>
      <w:r>
        <w:rPr/>
        <w:t>Dr Mark McCann and Dr Claudia Zucca, University of Glasgow</w:t>
      </w:r>
    </w:p>
    <w:p>
      <w:pPr>
        <w:pStyle w:val="BodyText"/>
        <w:spacing w:line="259" w:lineRule="auto" w:before="179"/>
        <w:ind w:left="120" w:right="872"/>
        <w:jc w:val="both"/>
      </w:pPr>
      <w:r>
        <w:rPr/>
        <w:t>In their introductory talk, Mark and Claudia explained the meaning of the term ‘complex systems thinking’ and the methods and tools used to adopt this approach. The workshop gave an overview of how systems thinking works and provided some practical examples of how to use systems thinking in practice.</w:t>
      </w:r>
    </w:p>
    <w:p>
      <w:pPr>
        <w:pStyle w:val="BodyText"/>
        <w:spacing w:line="259" w:lineRule="auto" w:before="159"/>
        <w:ind w:left="120" w:right="873"/>
        <w:jc w:val="both"/>
      </w:pPr>
      <w:r>
        <w:rPr/>
        <w:t>Their talk highlighted the importance of complex systems thinking for population health as it draws attention to the fact that relationships between the components of a system are not uni-causal and one</w:t>
      </w:r>
      <w:r>
        <w:rPr>
          <w:spacing w:val="-7"/>
        </w:rPr>
        <w:t> </w:t>
      </w:r>
      <w:r>
        <w:rPr/>
        <w:t>directional</w:t>
      </w:r>
      <w:r>
        <w:rPr>
          <w:spacing w:val="-5"/>
        </w:rPr>
        <w:t> </w:t>
      </w:r>
      <w:r>
        <w:rPr/>
        <w:t>but</w:t>
      </w:r>
      <w:r>
        <w:rPr>
          <w:spacing w:val="-9"/>
        </w:rPr>
        <w:t> </w:t>
      </w:r>
      <w:r>
        <w:rPr/>
        <w:t>are</w:t>
      </w:r>
      <w:r>
        <w:rPr>
          <w:spacing w:val="-7"/>
        </w:rPr>
        <w:t> </w:t>
      </w:r>
      <w:r>
        <w:rPr/>
        <w:t>related</w:t>
      </w:r>
      <w:r>
        <w:rPr>
          <w:spacing w:val="-7"/>
        </w:rPr>
        <w:t> </w:t>
      </w:r>
      <w:r>
        <w:rPr/>
        <w:t>in</w:t>
      </w:r>
      <w:r>
        <w:rPr>
          <w:spacing w:val="-8"/>
        </w:rPr>
        <w:t> </w:t>
      </w:r>
      <w:r>
        <w:rPr/>
        <w:t>multiple</w:t>
      </w:r>
      <w:r>
        <w:rPr>
          <w:spacing w:val="-6"/>
        </w:rPr>
        <w:t> </w:t>
      </w:r>
      <w:r>
        <w:rPr/>
        <w:t>and</w:t>
      </w:r>
      <w:r>
        <w:rPr>
          <w:spacing w:val="-8"/>
        </w:rPr>
        <w:t> </w:t>
      </w:r>
      <w:r>
        <w:rPr/>
        <w:t>complex</w:t>
      </w:r>
      <w:r>
        <w:rPr>
          <w:spacing w:val="-11"/>
        </w:rPr>
        <w:t> </w:t>
      </w:r>
      <w:r>
        <w:rPr/>
        <w:t>ways,</w:t>
      </w:r>
      <w:r>
        <w:rPr>
          <w:spacing w:val="-5"/>
        </w:rPr>
        <w:t> </w:t>
      </w:r>
      <w:r>
        <w:rPr/>
        <w:t>often</w:t>
      </w:r>
      <w:r>
        <w:rPr>
          <w:spacing w:val="-8"/>
        </w:rPr>
        <w:t> </w:t>
      </w:r>
      <w:r>
        <w:rPr/>
        <w:t>instable</w:t>
      </w:r>
      <w:r>
        <w:rPr>
          <w:spacing w:val="-6"/>
        </w:rPr>
        <w:t> </w:t>
      </w:r>
      <w:r>
        <w:rPr/>
        <w:t>and</w:t>
      </w:r>
      <w:r>
        <w:rPr>
          <w:spacing w:val="-8"/>
        </w:rPr>
        <w:t> </w:t>
      </w:r>
      <w:r>
        <w:rPr/>
        <w:t>changing.</w:t>
      </w:r>
      <w:r>
        <w:rPr>
          <w:spacing w:val="-5"/>
        </w:rPr>
        <w:t> </w:t>
      </w:r>
      <w:r>
        <w:rPr/>
        <w:t>A</w:t>
      </w:r>
      <w:r>
        <w:rPr>
          <w:spacing w:val="-5"/>
        </w:rPr>
        <w:t> </w:t>
      </w:r>
      <w:r>
        <w:rPr/>
        <w:t>‘system’, they suggested, can be defined in many ways e.g. a road system, a hospital clinic or GP surgery, a system of processes. Some systems are ‘simple’ e.g. the road system in Glasgow –which could be compared with the road system in Manhattan along a number of dimensions. Complex systems generate many different interactions –including possibly some outside the system. For instance, complex systems thinking is appropriate for looking at drug related deaths, where multiple factors from individual to policy and systems level factors interact to result in the national picture of drug- related</w:t>
      </w:r>
      <w:r>
        <w:rPr>
          <w:spacing w:val="-4"/>
        </w:rPr>
        <w:t> </w:t>
      </w:r>
      <w:r>
        <w:rPr/>
        <w:t>deaths.</w:t>
      </w:r>
      <w:r>
        <w:rPr>
          <w:spacing w:val="-2"/>
        </w:rPr>
        <w:t> </w:t>
      </w:r>
      <w:r>
        <w:rPr/>
        <w:t>This</w:t>
      </w:r>
      <w:r>
        <w:rPr>
          <w:spacing w:val="-3"/>
        </w:rPr>
        <w:t> </w:t>
      </w:r>
      <w:r>
        <w:rPr/>
        <w:t>formed</w:t>
      </w:r>
      <w:r>
        <w:rPr>
          <w:spacing w:val="-3"/>
        </w:rPr>
        <w:t> </w:t>
      </w:r>
      <w:r>
        <w:rPr/>
        <w:t>the</w:t>
      </w:r>
      <w:r>
        <w:rPr>
          <w:spacing w:val="-3"/>
        </w:rPr>
        <w:t> </w:t>
      </w:r>
      <w:r>
        <w:rPr/>
        <w:t>topic</w:t>
      </w:r>
      <w:r>
        <w:rPr>
          <w:spacing w:val="-2"/>
        </w:rPr>
        <w:t> </w:t>
      </w:r>
      <w:r>
        <w:rPr/>
        <w:t>of</w:t>
      </w:r>
      <w:r>
        <w:rPr>
          <w:spacing w:val="-3"/>
        </w:rPr>
        <w:t> </w:t>
      </w:r>
      <w:r>
        <w:rPr/>
        <w:t>the</w:t>
      </w:r>
      <w:r>
        <w:rPr>
          <w:spacing w:val="2"/>
        </w:rPr>
        <w:t> </w:t>
      </w:r>
      <w:r>
        <w:rPr/>
        <w:t>small</w:t>
      </w:r>
      <w:r>
        <w:rPr>
          <w:spacing w:val="-1"/>
        </w:rPr>
        <w:t> </w:t>
      </w:r>
      <w:r>
        <w:rPr/>
        <w:t>group</w:t>
      </w:r>
      <w:r>
        <w:rPr>
          <w:spacing w:val="-2"/>
        </w:rPr>
        <w:t> </w:t>
      </w:r>
      <w:r>
        <w:rPr/>
        <w:t>discussions</w:t>
      </w:r>
      <w:r>
        <w:rPr>
          <w:spacing w:val="-3"/>
        </w:rPr>
        <w:t> </w:t>
      </w:r>
      <w:r>
        <w:rPr/>
        <w:t>that</w:t>
      </w:r>
      <w:r>
        <w:rPr>
          <w:spacing w:val="-6"/>
        </w:rPr>
        <w:t> </w:t>
      </w:r>
      <w:r>
        <w:rPr/>
        <w:t>followed</w:t>
      </w:r>
      <w:r>
        <w:rPr>
          <w:spacing w:val="-4"/>
        </w:rPr>
        <w:t> </w:t>
      </w:r>
      <w:r>
        <w:rPr/>
        <w:t>the</w:t>
      </w:r>
      <w:r>
        <w:rPr>
          <w:spacing w:val="-3"/>
        </w:rPr>
        <w:t> </w:t>
      </w:r>
      <w:r>
        <w:rPr/>
        <w:t>presentation.</w:t>
      </w:r>
    </w:p>
    <w:p>
      <w:pPr>
        <w:pStyle w:val="BodyText"/>
        <w:spacing w:line="259" w:lineRule="auto" w:before="159"/>
        <w:ind w:left="120" w:right="874"/>
        <w:jc w:val="both"/>
      </w:pPr>
      <w:r>
        <w:rPr/>
        <w:t>The tasks were carried out in small groups without full feedback so answers may have differed between groups. (They are available on the feedback sheets). The main point of the exercise was to let participants get the feel for how complex systems thinking worked and how to go about it.</w:t>
      </w:r>
    </w:p>
    <w:p>
      <w:pPr>
        <w:spacing w:after="0" w:line="259" w:lineRule="auto"/>
        <w:jc w:val="both"/>
        <w:sectPr>
          <w:pgSz w:w="11910" w:h="16840"/>
          <w:pgMar w:header="0" w:footer="918" w:top="1400" w:bottom="1180" w:left="1320" w:right="560"/>
        </w:sectPr>
      </w:pPr>
    </w:p>
    <w:p>
      <w:pPr>
        <w:pStyle w:val="Heading2"/>
        <w:spacing w:line="256" w:lineRule="auto" w:before="24"/>
        <w:ind w:right="912"/>
        <w:jc w:val="both"/>
        <w:rPr>
          <w:rFonts w:ascii="Carlito"/>
        </w:rPr>
      </w:pPr>
      <w:hyperlink r:id="rId36">
        <w:r>
          <w:rPr>
            <w:rFonts w:ascii="Carlito"/>
            <w:color w:val="0462C1"/>
          </w:rPr>
          <w:t>Putting peers at the centre of research on reducing harms: reflections on the SHARPS</w:t>
        </w:r>
      </w:hyperlink>
      <w:r>
        <w:rPr>
          <w:rFonts w:ascii="Carlito"/>
          <w:color w:val="0462C1"/>
        </w:rPr>
        <w:t> </w:t>
      </w:r>
      <w:hyperlink r:id="rId36">
        <w:r>
          <w:rPr>
            <w:rFonts w:ascii="Carlito"/>
            <w:color w:val="0462C1"/>
          </w:rPr>
          <w:t>project</w:t>
        </w:r>
      </w:hyperlink>
    </w:p>
    <w:p>
      <w:pPr>
        <w:pStyle w:val="BodyText"/>
        <w:spacing w:line="256" w:lineRule="auto" w:before="7"/>
        <w:ind w:left="120" w:right="881"/>
        <w:jc w:val="both"/>
      </w:pPr>
      <w:r>
        <w:rPr/>
        <w:t>Josh Dumbrell, Wez Steele, Peer Navigators, The Salvation Army. Dr Hannah Carver, University of Stirling.</w:t>
      </w:r>
    </w:p>
    <w:p>
      <w:pPr>
        <w:pStyle w:val="BodyText"/>
        <w:spacing w:line="259" w:lineRule="auto" w:before="165"/>
        <w:ind w:left="120" w:right="872"/>
        <w:jc w:val="both"/>
      </w:pPr>
      <w:r>
        <w:rPr/>
        <w:t>Peer Navigators Josh and Wez shared their experiences as Peer Navigators as part of the National Institute for Health Research funded SHARPS study (Supporting Harm Reduction through Peer Support). They discussed their experiences of being involved in the co-design of a psychologically informed peer led harm reduction intervention, and in the day to day running of the study which included recruiting and retaining participants, and data collection. They offered insights on all these aspects from their perspective as peers. Josh and Wez then facilitated a group discussion/activity, focusing on how peers could be more fully and meaningfully involved in research, across all stages of the research process.</w:t>
      </w:r>
    </w:p>
    <w:p>
      <w:pPr>
        <w:pStyle w:val="BodyText"/>
        <w:rPr>
          <w:sz w:val="20"/>
        </w:rPr>
      </w:pPr>
    </w:p>
    <w:p>
      <w:pPr>
        <w:pStyle w:val="BodyText"/>
        <w:spacing w:before="4"/>
        <w:rPr>
          <w:sz w:val="26"/>
        </w:rPr>
      </w:pPr>
      <w:r>
        <w:rPr/>
        <w:drawing>
          <wp:anchor distT="0" distB="0" distL="0" distR="0" allowOverlap="1" layoutInCell="1" locked="0" behindDoc="0" simplePos="0" relativeHeight="5">
            <wp:simplePos x="0" y="0"/>
            <wp:positionH relativeFrom="page">
              <wp:posOffset>1746504</wp:posOffset>
            </wp:positionH>
            <wp:positionV relativeFrom="paragraph">
              <wp:posOffset>229133</wp:posOffset>
            </wp:positionV>
            <wp:extent cx="4044571" cy="3056763"/>
            <wp:effectExtent l="0" t="0" r="0" b="0"/>
            <wp:wrapTopAndBottom/>
            <wp:docPr id="15" name="image8.jpeg" descr="C:\Users\ml46\Desktop\Desktop Docs\Conf 2019\22new.jpg"/>
            <wp:cNvGraphicFramePr>
              <a:graphicFrameLocks noChangeAspect="1"/>
            </wp:cNvGraphicFramePr>
            <a:graphic>
              <a:graphicData uri="http://schemas.openxmlformats.org/drawingml/2006/picture">
                <pic:pic>
                  <pic:nvPicPr>
                    <pic:cNvPr id="16" name="image8.jpeg"/>
                    <pic:cNvPicPr/>
                  </pic:nvPicPr>
                  <pic:blipFill>
                    <a:blip r:embed="rId37" cstate="print"/>
                    <a:stretch>
                      <a:fillRect/>
                    </a:stretch>
                  </pic:blipFill>
                  <pic:spPr>
                    <a:xfrm>
                      <a:off x="0" y="0"/>
                      <a:ext cx="4044571" cy="3056763"/>
                    </a:xfrm>
                    <a:prstGeom prst="rect">
                      <a:avLst/>
                    </a:prstGeom>
                  </pic:spPr>
                </pic:pic>
              </a:graphicData>
            </a:graphic>
          </wp:anchor>
        </w:drawing>
      </w:r>
    </w:p>
    <w:p>
      <w:pPr>
        <w:pStyle w:val="BodyText"/>
      </w:pPr>
    </w:p>
    <w:p>
      <w:pPr>
        <w:pStyle w:val="BodyText"/>
        <w:spacing w:before="3"/>
        <w:rPr>
          <w:sz w:val="30"/>
        </w:rPr>
      </w:pPr>
    </w:p>
    <w:p>
      <w:pPr>
        <w:pStyle w:val="Heading2"/>
        <w:jc w:val="both"/>
      </w:pPr>
      <w:hyperlink r:id="rId38">
        <w:r>
          <w:rPr>
            <w:color w:val="0462C1"/>
          </w:rPr>
          <w:t>Academic Input to the Drug Related Death Crisis</w:t>
        </w:r>
      </w:hyperlink>
    </w:p>
    <w:p>
      <w:pPr>
        <w:pStyle w:val="BodyText"/>
        <w:spacing w:before="38"/>
        <w:ind w:left="120"/>
        <w:jc w:val="both"/>
      </w:pPr>
      <w:r>
        <w:rPr/>
        <w:t>Professor Catriona Matheson, University of Stirling.</w:t>
      </w:r>
    </w:p>
    <w:p>
      <w:pPr>
        <w:pStyle w:val="BodyText"/>
        <w:spacing w:line="259" w:lineRule="auto" w:before="183"/>
        <w:ind w:left="120" w:right="878"/>
        <w:jc w:val="both"/>
      </w:pPr>
      <w:r>
        <w:rPr/>
        <w:t>Professor Matheson’s session focused on the role of academics in responding to the DRD crisis. The challenge of missing evidence was discussed along with challenges plus issues delegates wanted to raise</w:t>
      </w:r>
    </w:p>
    <w:p>
      <w:pPr>
        <w:pStyle w:val="ListParagraph"/>
        <w:numPr>
          <w:ilvl w:val="0"/>
          <w:numId w:val="2"/>
        </w:numPr>
        <w:tabs>
          <w:tab w:pos="840" w:val="left" w:leader="none"/>
          <w:tab w:pos="841" w:val="left" w:leader="none"/>
        </w:tabs>
        <w:spacing w:line="240" w:lineRule="auto" w:before="160" w:after="0"/>
        <w:ind w:left="841" w:right="0" w:hanging="361"/>
        <w:jc w:val="left"/>
        <w:rPr>
          <w:sz w:val="22"/>
        </w:rPr>
      </w:pPr>
      <w:r>
        <w:rPr>
          <w:sz w:val="22"/>
        </w:rPr>
        <w:t>Competition for metabolic</w:t>
      </w:r>
      <w:r>
        <w:rPr>
          <w:spacing w:val="-10"/>
          <w:sz w:val="22"/>
        </w:rPr>
        <w:t> </w:t>
      </w:r>
      <w:r>
        <w:rPr>
          <w:sz w:val="22"/>
        </w:rPr>
        <w:t>pathways.</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Effect of</w:t>
      </w:r>
      <w:r>
        <w:rPr>
          <w:spacing w:val="-7"/>
          <w:sz w:val="22"/>
        </w:rPr>
        <w:t> </w:t>
      </w:r>
      <w:r>
        <w:rPr>
          <w:sz w:val="22"/>
        </w:rPr>
        <w:t>mega-doses</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Consistency of toxicology</w:t>
      </w:r>
      <w:r>
        <w:rPr>
          <w:spacing w:val="-4"/>
          <w:sz w:val="22"/>
        </w:rPr>
        <w:t> </w:t>
      </w:r>
      <w:r>
        <w:rPr>
          <w:sz w:val="22"/>
        </w:rPr>
        <w:t>evaluations/reporting</w:t>
      </w:r>
    </w:p>
    <w:p>
      <w:pPr>
        <w:pStyle w:val="ListParagraph"/>
        <w:numPr>
          <w:ilvl w:val="0"/>
          <w:numId w:val="2"/>
        </w:numPr>
        <w:tabs>
          <w:tab w:pos="840" w:val="left" w:leader="none"/>
          <w:tab w:pos="841" w:val="left" w:leader="none"/>
        </w:tabs>
        <w:spacing w:line="256" w:lineRule="auto" w:before="22" w:after="0"/>
        <w:ind w:left="841" w:right="881" w:hanging="361"/>
        <w:jc w:val="left"/>
        <w:rPr>
          <w:sz w:val="22"/>
        </w:rPr>
      </w:pPr>
      <w:r>
        <w:rPr>
          <w:sz w:val="22"/>
        </w:rPr>
        <w:t>How do we communicate harm reduction information effectively and reduce risk of unintended</w:t>
      </w:r>
      <w:r>
        <w:rPr>
          <w:spacing w:val="-3"/>
          <w:sz w:val="22"/>
        </w:rPr>
        <w:t> </w:t>
      </w:r>
      <w:r>
        <w:rPr>
          <w:sz w:val="22"/>
        </w:rPr>
        <w:t>consequences?</w:t>
      </w:r>
    </w:p>
    <w:p>
      <w:pPr>
        <w:pStyle w:val="ListParagraph"/>
        <w:numPr>
          <w:ilvl w:val="1"/>
          <w:numId w:val="2"/>
        </w:numPr>
        <w:tabs>
          <w:tab w:pos="1560" w:val="left" w:leader="none"/>
          <w:tab w:pos="1561" w:val="left" w:leader="none"/>
        </w:tabs>
        <w:spacing w:line="240" w:lineRule="auto" w:before="2" w:after="0"/>
        <w:ind w:left="1561" w:right="0" w:hanging="360"/>
        <w:jc w:val="left"/>
        <w:rPr>
          <w:sz w:val="22"/>
        </w:rPr>
      </w:pPr>
      <w:r>
        <w:rPr>
          <w:sz w:val="22"/>
        </w:rPr>
        <w:t>Challenge of multi-agency</w:t>
      </w:r>
      <w:r>
        <w:rPr>
          <w:spacing w:val="-7"/>
          <w:sz w:val="22"/>
        </w:rPr>
        <w:t> </w:t>
      </w:r>
      <w:r>
        <w:rPr>
          <w:sz w:val="22"/>
        </w:rPr>
        <w:t>coordination.</w:t>
      </w:r>
    </w:p>
    <w:p>
      <w:pPr>
        <w:pStyle w:val="ListParagraph"/>
        <w:numPr>
          <w:ilvl w:val="1"/>
          <w:numId w:val="2"/>
        </w:numPr>
        <w:tabs>
          <w:tab w:pos="1560" w:val="left" w:leader="none"/>
          <w:tab w:pos="1561" w:val="left" w:leader="none"/>
        </w:tabs>
        <w:spacing w:line="240" w:lineRule="auto" w:before="13" w:after="0"/>
        <w:ind w:left="1561" w:right="0" w:hanging="360"/>
        <w:jc w:val="left"/>
        <w:rPr>
          <w:sz w:val="22"/>
        </w:rPr>
      </w:pPr>
      <w:r>
        <w:rPr>
          <w:sz w:val="22"/>
        </w:rPr>
        <w:t>Framing concerns correctly through objective reporting and</w:t>
      </w:r>
      <w:r>
        <w:rPr>
          <w:spacing w:val="-17"/>
          <w:sz w:val="22"/>
        </w:rPr>
        <w:t> </w:t>
      </w:r>
      <w:r>
        <w:rPr>
          <w:sz w:val="22"/>
        </w:rPr>
        <w:t>networks</w:t>
      </w:r>
    </w:p>
    <w:p>
      <w:pPr>
        <w:spacing w:after="0" w:line="240" w:lineRule="auto"/>
        <w:jc w:val="left"/>
        <w:rPr>
          <w:sz w:val="22"/>
        </w:rPr>
        <w:sectPr>
          <w:pgSz w:w="11910" w:h="16840"/>
          <w:pgMar w:header="0" w:footer="918" w:top="1400" w:bottom="1180" w:left="1320" w:right="560"/>
        </w:sectPr>
      </w:pPr>
    </w:p>
    <w:p>
      <w:pPr>
        <w:pStyle w:val="ListParagraph"/>
        <w:numPr>
          <w:ilvl w:val="0"/>
          <w:numId w:val="2"/>
        </w:numPr>
        <w:tabs>
          <w:tab w:pos="840" w:val="left" w:leader="none"/>
          <w:tab w:pos="841" w:val="left" w:leader="none"/>
        </w:tabs>
        <w:spacing w:line="240" w:lineRule="auto" w:before="86" w:after="0"/>
        <w:ind w:left="841" w:right="0" w:hanging="361"/>
        <w:jc w:val="left"/>
        <w:rPr>
          <w:sz w:val="22"/>
        </w:rPr>
      </w:pPr>
      <w:r>
        <w:rPr>
          <w:sz w:val="22"/>
        </w:rPr>
        <w:t>Experience of care/children in custody in</w:t>
      </w:r>
      <w:r>
        <w:rPr>
          <w:spacing w:val="-16"/>
          <w:sz w:val="22"/>
        </w:rPr>
        <w:t> </w:t>
      </w:r>
      <w:r>
        <w:rPr>
          <w:sz w:val="22"/>
        </w:rPr>
        <w:t>NDRDD</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A&amp;E studies of drugs other than</w:t>
      </w:r>
      <w:r>
        <w:rPr>
          <w:spacing w:val="-7"/>
          <w:sz w:val="22"/>
        </w:rPr>
        <w:t> </w:t>
      </w:r>
      <w:r>
        <w:rPr>
          <w:sz w:val="22"/>
        </w:rPr>
        <w:t>NPS</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Audit</w:t>
      </w:r>
      <w:r>
        <w:rPr>
          <w:spacing w:val="-9"/>
          <w:sz w:val="22"/>
        </w:rPr>
        <w:t> </w:t>
      </w:r>
      <w:r>
        <w:rPr>
          <w:sz w:val="22"/>
        </w:rPr>
        <w:t>as</w:t>
      </w:r>
      <w:r>
        <w:rPr>
          <w:spacing w:val="-7"/>
          <w:sz w:val="22"/>
        </w:rPr>
        <w:t> </w:t>
      </w:r>
      <w:r>
        <w:rPr>
          <w:sz w:val="22"/>
        </w:rPr>
        <w:t>well</w:t>
      </w:r>
      <w:r>
        <w:rPr>
          <w:spacing w:val="-5"/>
          <w:sz w:val="22"/>
        </w:rPr>
        <w:t> </w:t>
      </w:r>
      <w:r>
        <w:rPr>
          <w:sz w:val="22"/>
        </w:rPr>
        <w:t>as</w:t>
      </w:r>
      <w:r>
        <w:rPr>
          <w:spacing w:val="-7"/>
          <w:sz w:val="22"/>
        </w:rPr>
        <w:t> </w:t>
      </w:r>
      <w:r>
        <w:rPr>
          <w:sz w:val="22"/>
        </w:rPr>
        <w:t>research,</w:t>
      </w:r>
      <w:r>
        <w:rPr>
          <w:spacing w:val="-5"/>
          <w:sz w:val="22"/>
        </w:rPr>
        <w:t> </w:t>
      </w:r>
      <w:r>
        <w:rPr>
          <w:sz w:val="22"/>
        </w:rPr>
        <w:t>to</w:t>
      </w:r>
      <w:r>
        <w:rPr>
          <w:spacing w:val="-8"/>
          <w:sz w:val="22"/>
        </w:rPr>
        <w:t> </w:t>
      </w:r>
      <w:r>
        <w:rPr>
          <w:sz w:val="22"/>
        </w:rPr>
        <w:t>find</w:t>
      </w:r>
      <w:r>
        <w:rPr>
          <w:spacing w:val="-8"/>
          <w:sz w:val="22"/>
        </w:rPr>
        <w:t> </w:t>
      </w:r>
      <w:r>
        <w:rPr>
          <w:sz w:val="22"/>
        </w:rPr>
        <w:t>out</w:t>
      </w:r>
      <w:r>
        <w:rPr>
          <w:spacing w:val="-9"/>
          <w:sz w:val="22"/>
        </w:rPr>
        <w:t> </w:t>
      </w:r>
      <w:r>
        <w:rPr>
          <w:sz w:val="22"/>
        </w:rPr>
        <w:t>whether</w:t>
      </w:r>
      <w:r>
        <w:rPr>
          <w:spacing w:val="-2"/>
          <w:sz w:val="22"/>
        </w:rPr>
        <w:t> </w:t>
      </w:r>
      <w:r>
        <w:rPr>
          <w:sz w:val="22"/>
        </w:rPr>
        <w:t>standards</w:t>
      </w:r>
      <w:r>
        <w:rPr>
          <w:spacing w:val="-7"/>
          <w:sz w:val="22"/>
        </w:rPr>
        <w:t> </w:t>
      </w:r>
      <w:r>
        <w:rPr>
          <w:sz w:val="22"/>
        </w:rPr>
        <w:t>for</w:t>
      </w:r>
      <w:r>
        <w:rPr>
          <w:spacing w:val="-7"/>
          <w:sz w:val="22"/>
        </w:rPr>
        <w:t> </w:t>
      </w:r>
      <w:r>
        <w:rPr>
          <w:sz w:val="22"/>
        </w:rPr>
        <w:t>treatment</w:t>
      </w:r>
      <w:r>
        <w:rPr>
          <w:spacing w:val="-4"/>
          <w:sz w:val="22"/>
        </w:rPr>
        <w:t> </w:t>
      </w:r>
      <w:r>
        <w:rPr>
          <w:sz w:val="22"/>
        </w:rPr>
        <w:t>and</w:t>
      </w:r>
      <w:r>
        <w:rPr>
          <w:spacing w:val="-3"/>
          <w:sz w:val="22"/>
        </w:rPr>
        <w:t> </w:t>
      </w:r>
      <w:r>
        <w:rPr>
          <w:sz w:val="22"/>
        </w:rPr>
        <w:t>care</w:t>
      </w:r>
      <w:r>
        <w:rPr>
          <w:spacing w:val="-7"/>
          <w:sz w:val="22"/>
        </w:rPr>
        <w:t> </w:t>
      </w:r>
      <w:r>
        <w:rPr>
          <w:sz w:val="22"/>
        </w:rPr>
        <w:t>are</w:t>
      </w:r>
      <w:r>
        <w:rPr>
          <w:spacing w:val="-7"/>
          <w:sz w:val="22"/>
        </w:rPr>
        <w:t> </w:t>
      </w:r>
      <w:r>
        <w:rPr>
          <w:sz w:val="22"/>
        </w:rPr>
        <w:t>being</w:t>
      </w:r>
      <w:r>
        <w:rPr>
          <w:spacing w:val="-6"/>
          <w:sz w:val="22"/>
        </w:rPr>
        <w:t> </w:t>
      </w:r>
      <w:r>
        <w:rPr>
          <w:sz w:val="22"/>
        </w:rPr>
        <w:t>met</w:t>
      </w:r>
    </w:p>
    <w:p>
      <w:pPr>
        <w:pStyle w:val="ListParagraph"/>
        <w:numPr>
          <w:ilvl w:val="0"/>
          <w:numId w:val="2"/>
        </w:numPr>
        <w:tabs>
          <w:tab w:pos="840" w:val="left" w:leader="none"/>
          <w:tab w:pos="841" w:val="left" w:leader="none"/>
        </w:tabs>
        <w:spacing w:line="240" w:lineRule="auto" w:before="14" w:after="0"/>
        <w:ind w:left="841" w:right="0" w:hanging="361"/>
        <w:jc w:val="left"/>
        <w:rPr>
          <w:sz w:val="22"/>
        </w:rPr>
      </w:pPr>
      <w:r>
        <w:rPr>
          <w:sz w:val="22"/>
        </w:rPr>
        <w:t>Lots of evidence already exists in</w:t>
      </w:r>
      <w:r>
        <w:rPr>
          <w:spacing w:val="-10"/>
          <w:sz w:val="22"/>
        </w:rPr>
        <w:t> </w:t>
      </w:r>
      <w:r>
        <w:rPr>
          <w:sz w:val="22"/>
        </w:rPr>
        <w:t>ADPs.</w:t>
      </w:r>
    </w:p>
    <w:p>
      <w:pPr>
        <w:pStyle w:val="BodyText"/>
        <w:spacing w:before="187"/>
        <w:ind w:left="120"/>
        <w:jc w:val="both"/>
      </w:pPr>
      <w:r>
        <w:rPr/>
        <w:t>The importance of timelines and potential solutions to effect these were also discussed:</w:t>
      </w:r>
    </w:p>
    <w:p>
      <w:pPr>
        <w:pStyle w:val="ListParagraph"/>
        <w:numPr>
          <w:ilvl w:val="0"/>
          <w:numId w:val="2"/>
        </w:numPr>
        <w:tabs>
          <w:tab w:pos="840" w:val="left" w:leader="none"/>
          <w:tab w:pos="841" w:val="left" w:leader="none"/>
        </w:tabs>
        <w:spacing w:line="240" w:lineRule="auto" w:before="181" w:after="0"/>
        <w:ind w:left="841" w:right="0" w:hanging="361"/>
        <w:jc w:val="left"/>
        <w:rPr>
          <w:sz w:val="22"/>
        </w:rPr>
      </w:pPr>
      <w:r>
        <w:rPr>
          <w:sz w:val="22"/>
        </w:rPr>
        <w:t>Using secondments not tenders would be</w:t>
      </w:r>
      <w:r>
        <w:rPr>
          <w:spacing w:val="-11"/>
          <w:sz w:val="22"/>
        </w:rPr>
        <w:t> </w:t>
      </w:r>
      <w:r>
        <w:rPr>
          <w:sz w:val="22"/>
        </w:rPr>
        <w:t>faster</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Harnessing latent workforce – Masters students and registrar</w:t>
      </w:r>
      <w:r>
        <w:rPr>
          <w:spacing w:val="-16"/>
          <w:sz w:val="22"/>
        </w:rPr>
        <w:t> </w:t>
      </w:r>
      <w:r>
        <w:rPr>
          <w:sz w:val="22"/>
        </w:rPr>
        <w:t>projects</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Using network to disseminate project</w:t>
      </w:r>
      <w:r>
        <w:rPr>
          <w:spacing w:val="-26"/>
          <w:sz w:val="22"/>
        </w:rPr>
        <w:t> </w:t>
      </w:r>
      <w:r>
        <w:rPr>
          <w:sz w:val="22"/>
        </w:rPr>
        <w:t>opportunities</w:t>
      </w:r>
    </w:p>
    <w:p>
      <w:pPr>
        <w:pStyle w:val="ListParagraph"/>
        <w:numPr>
          <w:ilvl w:val="0"/>
          <w:numId w:val="2"/>
        </w:numPr>
        <w:tabs>
          <w:tab w:pos="841" w:val="left" w:leader="none"/>
        </w:tabs>
        <w:spacing w:line="256" w:lineRule="auto" w:before="22" w:after="0"/>
        <w:ind w:left="841" w:right="870" w:hanging="361"/>
        <w:jc w:val="both"/>
        <w:rPr>
          <w:sz w:val="22"/>
        </w:rPr>
      </w:pPr>
      <w:r>
        <w:rPr>
          <w:sz w:val="22"/>
        </w:rPr>
        <w:t>More resources for collecting and releasing data – no increase in findings commensurable to increase in number of deaths, therefore, fresh data is needed. View that the current DRD reporting is not fit for purpose in</w:t>
      </w:r>
      <w:r>
        <w:rPr>
          <w:spacing w:val="-19"/>
          <w:sz w:val="22"/>
        </w:rPr>
        <w:t> </w:t>
      </w:r>
      <w:r>
        <w:rPr>
          <w:sz w:val="22"/>
        </w:rPr>
        <w:t>2019</w:t>
      </w:r>
    </w:p>
    <w:p>
      <w:pPr>
        <w:pStyle w:val="ListParagraph"/>
        <w:numPr>
          <w:ilvl w:val="0"/>
          <w:numId w:val="2"/>
        </w:numPr>
        <w:tabs>
          <w:tab w:pos="840" w:val="left" w:leader="none"/>
          <w:tab w:pos="841" w:val="left" w:leader="none"/>
        </w:tabs>
        <w:spacing w:line="240" w:lineRule="auto" w:before="5" w:after="0"/>
        <w:ind w:left="841" w:right="0" w:hanging="361"/>
        <w:jc w:val="left"/>
        <w:rPr>
          <w:sz w:val="22"/>
        </w:rPr>
      </w:pPr>
      <w:r>
        <w:rPr>
          <w:sz w:val="22"/>
        </w:rPr>
        <w:t>Using network to support dissemination and publication of local</w:t>
      </w:r>
      <w:r>
        <w:rPr>
          <w:spacing w:val="-24"/>
          <w:sz w:val="22"/>
        </w:rPr>
        <w:t> </w:t>
      </w:r>
      <w:r>
        <w:rPr>
          <w:sz w:val="22"/>
        </w:rPr>
        <w:t>work</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An executive lead that is accountable for DRD doesn’t currently</w:t>
      </w:r>
      <w:r>
        <w:rPr>
          <w:spacing w:val="-25"/>
          <w:sz w:val="22"/>
        </w:rPr>
        <w:t> </w:t>
      </w:r>
      <w:r>
        <w:rPr>
          <w:sz w:val="22"/>
        </w:rPr>
        <w:t>exist</w:t>
      </w:r>
    </w:p>
    <w:p>
      <w:pPr>
        <w:pStyle w:val="ListParagraph"/>
        <w:numPr>
          <w:ilvl w:val="0"/>
          <w:numId w:val="2"/>
        </w:numPr>
        <w:tabs>
          <w:tab w:pos="840" w:val="left" w:leader="none"/>
          <w:tab w:pos="841" w:val="left" w:leader="none"/>
        </w:tabs>
        <w:spacing w:line="240" w:lineRule="auto" w:before="17" w:after="0"/>
        <w:ind w:left="841" w:right="0" w:hanging="361"/>
        <w:jc w:val="left"/>
        <w:rPr>
          <w:sz w:val="22"/>
        </w:rPr>
      </w:pPr>
      <w:r>
        <w:rPr>
          <w:sz w:val="22"/>
        </w:rPr>
        <w:t>Protecting time of staff responsible for this as currently they are ‘maxed</w:t>
      </w:r>
      <w:r>
        <w:rPr>
          <w:spacing w:val="-22"/>
          <w:sz w:val="22"/>
        </w:rPr>
        <w:t> </w:t>
      </w:r>
      <w:r>
        <w:rPr>
          <w:sz w:val="22"/>
        </w:rPr>
        <w:t>out’.</w:t>
      </w:r>
    </w:p>
    <w:p>
      <w:pPr>
        <w:pStyle w:val="BodyText"/>
        <w:rPr>
          <w:sz w:val="20"/>
        </w:rPr>
      </w:pPr>
    </w:p>
    <w:p>
      <w:pPr>
        <w:pStyle w:val="BodyText"/>
        <w:spacing w:before="6"/>
        <w:rPr>
          <w:sz w:val="28"/>
        </w:rPr>
      </w:pPr>
      <w:r>
        <w:rPr/>
        <w:drawing>
          <wp:anchor distT="0" distB="0" distL="0" distR="0" allowOverlap="1" layoutInCell="1" locked="0" behindDoc="0" simplePos="0" relativeHeight="6">
            <wp:simplePos x="0" y="0"/>
            <wp:positionH relativeFrom="page">
              <wp:posOffset>1532255</wp:posOffset>
            </wp:positionH>
            <wp:positionV relativeFrom="paragraph">
              <wp:posOffset>245891</wp:posOffset>
            </wp:positionV>
            <wp:extent cx="4474716" cy="3627882"/>
            <wp:effectExtent l="0" t="0" r="0" b="0"/>
            <wp:wrapTopAndBottom/>
            <wp:docPr id="17" name="image9.jpeg" descr="C:\Users\ml46\Desktop\Desktop Docs\Conf 2019\28new.jpg"/>
            <wp:cNvGraphicFramePr>
              <a:graphicFrameLocks noChangeAspect="1"/>
            </wp:cNvGraphicFramePr>
            <a:graphic>
              <a:graphicData uri="http://schemas.openxmlformats.org/drawingml/2006/picture">
                <pic:pic>
                  <pic:nvPicPr>
                    <pic:cNvPr id="18" name="image9.jpeg"/>
                    <pic:cNvPicPr/>
                  </pic:nvPicPr>
                  <pic:blipFill>
                    <a:blip r:embed="rId39" cstate="print"/>
                    <a:stretch>
                      <a:fillRect/>
                    </a:stretch>
                  </pic:blipFill>
                  <pic:spPr>
                    <a:xfrm>
                      <a:off x="0" y="0"/>
                      <a:ext cx="4474716" cy="3627882"/>
                    </a:xfrm>
                    <a:prstGeom prst="rect">
                      <a:avLst/>
                    </a:prstGeom>
                  </pic:spPr>
                </pic:pic>
              </a:graphicData>
            </a:graphic>
          </wp:anchor>
        </w:drawing>
      </w:r>
    </w:p>
    <w:p>
      <w:pPr>
        <w:pStyle w:val="BodyText"/>
        <w:rPr>
          <w:sz w:val="28"/>
        </w:rPr>
      </w:pPr>
    </w:p>
    <w:p>
      <w:pPr>
        <w:pStyle w:val="BodyText"/>
        <w:spacing w:before="7"/>
        <w:rPr>
          <w:sz w:val="30"/>
        </w:rPr>
      </w:pPr>
    </w:p>
    <w:p>
      <w:pPr>
        <w:pStyle w:val="Heading1"/>
        <w:spacing w:before="0"/>
        <w:jc w:val="both"/>
      </w:pPr>
      <w:r>
        <w:rPr>
          <w:color w:val="2E5395"/>
        </w:rPr>
        <w:t>Closing notes</w:t>
      </w:r>
    </w:p>
    <w:p>
      <w:pPr>
        <w:pStyle w:val="BodyText"/>
        <w:spacing w:line="259" w:lineRule="auto" w:before="49"/>
        <w:ind w:left="120" w:right="869"/>
        <w:jc w:val="both"/>
      </w:pPr>
      <w:r>
        <w:rPr/>
        <w:t>Closing notes were given by Dr Tessa Parkes, Deputy Convenor, DRNS in which she outlined how the constructive</w:t>
      </w:r>
      <w:r>
        <w:rPr>
          <w:spacing w:val="-13"/>
        </w:rPr>
        <w:t> </w:t>
      </w:r>
      <w:r>
        <w:rPr/>
        <w:t>discussion</w:t>
      </w:r>
      <w:r>
        <w:rPr>
          <w:spacing w:val="-15"/>
        </w:rPr>
        <w:t> </w:t>
      </w:r>
      <w:r>
        <w:rPr/>
        <w:t>throughout</w:t>
      </w:r>
      <w:r>
        <w:rPr>
          <w:spacing w:val="-16"/>
        </w:rPr>
        <w:t> </w:t>
      </w:r>
      <w:r>
        <w:rPr/>
        <w:t>the</w:t>
      </w:r>
      <w:r>
        <w:rPr>
          <w:spacing w:val="-12"/>
        </w:rPr>
        <w:t> </w:t>
      </w:r>
      <w:r>
        <w:rPr/>
        <w:t>day</w:t>
      </w:r>
      <w:r>
        <w:rPr>
          <w:spacing w:val="-13"/>
        </w:rPr>
        <w:t> </w:t>
      </w:r>
      <w:r>
        <w:rPr/>
        <w:t>had</w:t>
      </w:r>
      <w:r>
        <w:rPr>
          <w:spacing w:val="-15"/>
        </w:rPr>
        <w:t> </w:t>
      </w:r>
      <w:r>
        <w:rPr/>
        <w:t>brought</w:t>
      </w:r>
      <w:r>
        <w:rPr>
          <w:spacing w:val="-16"/>
        </w:rPr>
        <w:t> </w:t>
      </w:r>
      <w:r>
        <w:rPr/>
        <w:t>together</w:t>
      </w:r>
      <w:r>
        <w:rPr>
          <w:spacing w:val="-12"/>
        </w:rPr>
        <w:t> </w:t>
      </w:r>
      <w:r>
        <w:rPr/>
        <w:t>important</w:t>
      </w:r>
      <w:r>
        <w:rPr>
          <w:spacing w:val="-16"/>
        </w:rPr>
        <w:t> </w:t>
      </w:r>
      <w:r>
        <w:rPr/>
        <w:t>discourse</w:t>
      </w:r>
      <w:r>
        <w:rPr>
          <w:spacing w:val="-13"/>
        </w:rPr>
        <w:t> </w:t>
      </w:r>
      <w:r>
        <w:rPr/>
        <w:t>regarding</w:t>
      </w:r>
      <w:r>
        <w:rPr>
          <w:spacing w:val="-12"/>
        </w:rPr>
        <w:t> </w:t>
      </w:r>
      <w:r>
        <w:rPr/>
        <w:t>drugs research and our priorities going forward. A </w:t>
      </w:r>
      <w:hyperlink r:id="rId40">
        <w:r>
          <w:rPr>
            <w:color w:val="0462C1"/>
          </w:rPr>
          <w:t>summary </w:t>
        </w:r>
      </w:hyperlink>
      <w:r>
        <w:rPr/>
        <w:t>was given by Professor Anthony Shakeshaft, University of New South Wales, Sydney, Australia. </w:t>
      </w:r>
      <w:r>
        <w:rPr>
          <w:spacing w:val="-3"/>
        </w:rPr>
        <w:t>The </w:t>
      </w:r>
      <w:r>
        <w:rPr/>
        <w:t>aim of the event was to share knowledge to help shape policy and practice informed by an understanding of peoples’ needs. He gave examples of DRNS</w:t>
      </w:r>
      <w:r>
        <w:rPr>
          <w:spacing w:val="-14"/>
        </w:rPr>
        <w:t> </w:t>
      </w:r>
      <w:r>
        <w:rPr/>
        <w:t>goals</w:t>
      </w:r>
      <w:r>
        <w:rPr>
          <w:spacing w:val="-12"/>
        </w:rPr>
        <w:t> </w:t>
      </w:r>
      <w:r>
        <w:rPr/>
        <w:t>being</w:t>
      </w:r>
      <w:r>
        <w:rPr>
          <w:spacing w:val="-11"/>
        </w:rPr>
        <w:t> </w:t>
      </w:r>
      <w:r>
        <w:rPr/>
        <w:t>operationalised,</w:t>
      </w:r>
      <w:r>
        <w:rPr>
          <w:spacing w:val="-9"/>
        </w:rPr>
        <w:t> </w:t>
      </w:r>
      <w:r>
        <w:rPr/>
        <w:t>as</w:t>
      </w:r>
      <w:r>
        <w:rPr>
          <w:spacing w:val="-13"/>
        </w:rPr>
        <w:t> </w:t>
      </w:r>
      <w:r>
        <w:rPr/>
        <w:t>seen</w:t>
      </w:r>
      <w:r>
        <w:rPr>
          <w:spacing w:val="-13"/>
        </w:rPr>
        <w:t> </w:t>
      </w:r>
      <w:r>
        <w:rPr/>
        <w:t>during</w:t>
      </w:r>
      <w:r>
        <w:rPr>
          <w:spacing w:val="-10"/>
        </w:rPr>
        <w:t> </w:t>
      </w:r>
      <w:r>
        <w:rPr/>
        <w:t>the</w:t>
      </w:r>
      <w:r>
        <w:rPr>
          <w:spacing w:val="-11"/>
        </w:rPr>
        <w:t> </w:t>
      </w:r>
      <w:r>
        <w:rPr/>
        <w:t>conference.</w:t>
      </w:r>
      <w:r>
        <w:rPr>
          <w:spacing w:val="-10"/>
        </w:rPr>
        <w:t> </w:t>
      </w:r>
      <w:r>
        <w:rPr/>
        <w:t>These</w:t>
      </w:r>
      <w:r>
        <w:rPr>
          <w:spacing w:val="-12"/>
        </w:rPr>
        <w:t> </w:t>
      </w:r>
      <w:r>
        <w:rPr/>
        <w:t>goals</w:t>
      </w:r>
      <w:r>
        <w:rPr>
          <w:spacing w:val="-12"/>
        </w:rPr>
        <w:t> </w:t>
      </w:r>
      <w:r>
        <w:rPr/>
        <w:t>include</w:t>
      </w:r>
      <w:r>
        <w:rPr>
          <w:spacing w:val="-12"/>
        </w:rPr>
        <w:t> </w:t>
      </w:r>
      <w:r>
        <w:rPr/>
        <w:t>informing</w:t>
      </w:r>
      <w:r>
        <w:rPr>
          <w:spacing w:val="-10"/>
        </w:rPr>
        <w:t> </w:t>
      </w:r>
      <w:r>
        <w:rPr/>
        <w:t>policy</w:t>
      </w:r>
    </w:p>
    <w:p>
      <w:pPr>
        <w:spacing w:after="0" w:line="259" w:lineRule="auto"/>
        <w:jc w:val="both"/>
        <w:sectPr>
          <w:pgSz w:w="11910" w:h="16840"/>
          <w:pgMar w:header="0" w:footer="918" w:top="1340" w:bottom="1180" w:left="1320" w:right="560"/>
        </w:sectPr>
      </w:pPr>
    </w:p>
    <w:p>
      <w:pPr>
        <w:pStyle w:val="BodyText"/>
        <w:spacing w:line="259" w:lineRule="auto" w:before="43"/>
        <w:ind w:left="120" w:right="869"/>
        <w:jc w:val="both"/>
      </w:pPr>
      <w:r>
        <w:rPr/>
        <w:t>and</w:t>
      </w:r>
      <w:r>
        <w:rPr>
          <w:spacing w:val="-10"/>
        </w:rPr>
        <w:t> </w:t>
      </w:r>
      <w:r>
        <w:rPr/>
        <w:t>practice</w:t>
      </w:r>
      <w:r>
        <w:rPr>
          <w:spacing w:val="-7"/>
        </w:rPr>
        <w:t> </w:t>
      </w:r>
      <w:r>
        <w:rPr/>
        <w:t>with</w:t>
      </w:r>
      <w:r>
        <w:rPr>
          <w:spacing w:val="-10"/>
        </w:rPr>
        <w:t> </w:t>
      </w:r>
      <w:r>
        <w:rPr/>
        <w:t>robust</w:t>
      </w:r>
      <w:r>
        <w:rPr>
          <w:spacing w:val="-10"/>
        </w:rPr>
        <w:t> </w:t>
      </w:r>
      <w:r>
        <w:rPr/>
        <w:t>evidence;</w:t>
      </w:r>
      <w:r>
        <w:rPr>
          <w:spacing w:val="-10"/>
        </w:rPr>
        <w:t> </w:t>
      </w:r>
      <w:r>
        <w:rPr/>
        <w:t>and</w:t>
      </w:r>
      <w:r>
        <w:rPr>
          <w:spacing w:val="-9"/>
        </w:rPr>
        <w:t> </w:t>
      </w:r>
      <w:r>
        <w:rPr/>
        <w:t>fostering</w:t>
      </w:r>
      <w:r>
        <w:rPr>
          <w:spacing w:val="-7"/>
        </w:rPr>
        <w:t> </w:t>
      </w:r>
      <w:r>
        <w:rPr/>
        <w:t>knowledge</w:t>
      </w:r>
      <w:r>
        <w:rPr>
          <w:spacing w:val="-8"/>
        </w:rPr>
        <w:t> </w:t>
      </w:r>
      <w:r>
        <w:rPr/>
        <w:t>exchange,</w:t>
      </w:r>
      <w:r>
        <w:rPr>
          <w:spacing w:val="-6"/>
        </w:rPr>
        <w:t> </w:t>
      </w:r>
      <w:r>
        <w:rPr/>
        <w:t>for</w:t>
      </w:r>
      <w:r>
        <w:rPr>
          <w:spacing w:val="-9"/>
        </w:rPr>
        <w:t> </w:t>
      </w:r>
      <w:r>
        <w:rPr/>
        <w:t>example,</w:t>
      </w:r>
      <w:r>
        <w:rPr>
          <w:spacing w:val="-5"/>
        </w:rPr>
        <w:t> </w:t>
      </w:r>
      <w:r>
        <w:rPr/>
        <w:t>by</w:t>
      </w:r>
      <w:r>
        <w:rPr>
          <w:spacing w:val="-8"/>
        </w:rPr>
        <w:t> </w:t>
      </w:r>
      <w:r>
        <w:rPr/>
        <w:t>hosting</w:t>
      </w:r>
      <w:r>
        <w:rPr>
          <w:spacing w:val="-7"/>
        </w:rPr>
        <w:t> </w:t>
      </w:r>
      <w:r>
        <w:rPr/>
        <w:t>events like this. Understanding and responding to the needs of those with lived experience would be important</w:t>
      </w:r>
      <w:r>
        <w:rPr>
          <w:spacing w:val="-11"/>
        </w:rPr>
        <w:t> </w:t>
      </w:r>
      <w:r>
        <w:rPr/>
        <w:t>in</w:t>
      </w:r>
      <w:r>
        <w:rPr>
          <w:spacing w:val="-9"/>
        </w:rPr>
        <w:t> </w:t>
      </w:r>
      <w:r>
        <w:rPr/>
        <w:t>aligning</w:t>
      </w:r>
      <w:r>
        <w:rPr>
          <w:spacing w:val="-7"/>
        </w:rPr>
        <w:t> </w:t>
      </w:r>
      <w:r>
        <w:rPr/>
        <w:t>these</w:t>
      </w:r>
      <w:r>
        <w:rPr>
          <w:spacing w:val="-7"/>
        </w:rPr>
        <w:t> </w:t>
      </w:r>
      <w:r>
        <w:rPr/>
        <w:t>goals</w:t>
      </w:r>
      <w:r>
        <w:rPr>
          <w:spacing w:val="-9"/>
        </w:rPr>
        <w:t> </w:t>
      </w:r>
      <w:r>
        <w:rPr/>
        <w:t>with</w:t>
      </w:r>
      <w:r>
        <w:rPr>
          <w:spacing w:val="-9"/>
        </w:rPr>
        <w:t> </w:t>
      </w:r>
      <w:r>
        <w:rPr/>
        <w:t>practice.</w:t>
      </w:r>
      <w:r>
        <w:rPr>
          <w:spacing w:val="-6"/>
        </w:rPr>
        <w:t> </w:t>
      </w:r>
      <w:r>
        <w:rPr/>
        <w:t>Anthony</w:t>
      </w:r>
      <w:r>
        <w:rPr>
          <w:spacing w:val="-7"/>
        </w:rPr>
        <w:t> </w:t>
      </w:r>
      <w:r>
        <w:rPr/>
        <w:t>outlined</w:t>
      </w:r>
      <w:r>
        <w:rPr>
          <w:spacing w:val="-8"/>
        </w:rPr>
        <w:t> </w:t>
      </w:r>
      <w:r>
        <w:rPr/>
        <w:t>that</w:t>
      </w:r>
      <w:r>
        <w:rPr>
          <w:spacing w:val="-11"/>
        </w:rPr>
        <w:t> </w:t>
      </w:r>
      <w:r>
        <w:rPr/>
        <w:t>as</w:t>
      </w:r>
      <w:r>
        <w:rPr>
          <w:spacing w:val="-8"/>
        </w:rPr>
        <w:t> </w:t>
      </w:r>
      <w:r>
        <w:rPr/>
        <w:t>DRNS</w:t>
      </w:r>
      <w:r>
        <w:rPr>
          <w:spacing w:val="-9"/>
        </w:rPr>
        <w:t> </w:t>
      </w:r>
      <w:r>
        <w:rPr/>
        <w:t>approaches</w:t>
      </w:r>
      <w:r>
        <w:rPr>
          <w:spacing w:val="-7"/>
        </w:rPr>
        <w:t> </w:t>
      </w:r>
      <w:r>
        <w:rPr/>
        <w:t>a</w:t>
      </w:r>
      <w:r>
        <w:rPr>
          <w:spacing w:val="-8"/>
        </w:rPr>
        <w:t> </w:t>
      </w:r>
      <w:r>
        <w:rPr/>
        <w:t>potential second phase, it is faced with both challenges and opportunities. He suggested that DRNS should retain its firm focus on impact, positively impacting Scotland’s drugs problem by developing and enhancing the evidence base. Anthony also gave an overview of the challenges and opportunities for DRNS going</w:t>
      </w:r>
      <w:r>
        <w:rPr>
          <w:spacing w:val="-3"/>
        </w:rPr>
        <w:t> </w:t>
      </w:r>
      <w:r>
        <w:rPr/>
        <w:t>forward:</w:t>
      </w:r>
    </w:p>
    <w:p>
      <w:pPr>
        <w:pStyle w:val="ListParagraph"/>
        <w:numPr>
          <w:ilvl w:val="0"/>
          <w:numId w:val="3"/>
        </w:numPr>
        <w:tabs>
          <w:tab w:pos="1200" w:val="left" w:leader="none"/>
          <w:tab w:pos="1201" w:val="left" w:leader="none"/>
        </w:tabs>
        <w:spacing w:line="240" w:lineRule="auto" w:before="160" w:after="0"/>
        <w:ind w:left="1201" w:right="0" w:hanging="360"/>
        <w:jc w:val="left"/>
        <w:rPr>
          <w:sz w:val="22"/>
        </w:rPr>
      </w:pPr>
      <w:r>
        <w:rPr>
          <w:sz w:val="22"/>
        </w:rPr>
        <w:t>Roy R: need to at least consider radical</w:t>
      </w:r>
      <w:r>
        <w:rPr>
          <w:spacing w:val="-16"/>
          <w:sz w:val="22"/>
        </w:rPr>
        <w:t> </w:t>
      </w:r>
      <w:r>
        <w:rPr>
          <w:sz w:val="22"/>
        </w:rPr>
        <w:t>change?</w:t>
      </w:r>
    </w:p>
    <w:p>
      <w:pPr>
        <w:pStyle w:val="ListParagraph"/>
        <w:numPr>
          <w:ilvl w:val="0"/>
          <w:numId w:val="3"/>
        </w:numPr>
        <w:tabs>
          <w:tab w:pos="1200" w:val="left" w:leader="none"/>
          <w:tab w:pos="1201" w:val="left" w:leader="none"/>
        </w:tabs>
        <w:spacing w:line="240" w:lineRule="auto" w:before="183" w:after="0"/>
        <w:ind w:left="1201" w:right="0" w:hanging="360"/>
        <w:jc w:val="left"/>
        <w:rPr>
          <w:sz w:val="22"/>
        </w:rPr>
      </w:pPr>
      <w:r>
        <w:rPr>
          <w:sz w:val="22"/>
        </w:rPr>
        <w:t>Parallel sessions: lack of evidence about ‘what</w:t>
      </w:r>
      <w:r>
        <w:rPr>
          <w:spacing w:val="-20"/>
          <w:sz w:val="22"/>
        </w:rPr>
        <w:t> </w:t>
      </w:r>
      <w:r>
        <w:rPr>
          <w:sz w:val="22"/>
        </w:rPr>
        <w:t>works’</w:t>
      </w:r>
    </w:p>
    <w:p>
      <w:pPr>
        <w:pStyle w:val="ListParagraph"/>
        <w:numPr>
          <w:ilvl w:val="0"/>
          <w:numId w:val="3"/>
        </w:numPr>
        <w:tabs>
          <w:tab w:pos="1200" w:val="left" w:leader="none"/>
          <w:tab w:pos="1201" w:val="left" w:leader="none"/>
        </w:tabs>
        <w:spacing w:line="240" w:lineRule="auto" w:before="177" w:after="0"/>
        <w:ind w:left="1201" w:right="0" w:hanging="360"/>
        <w:jc w:val="left"/>
        <w:rPr>
          <w:sz w:val="22"/>
        </w:rPr>
      </w:pPr>
      <w:r>
        <w:rPr>
          <w:sz w:val="22"/>
        </w:rPr>
        <w:t>Reflect on the DRNS</w:t>
      </w:r>
      <w:r>
        <w:rPr>
          <w:spacing w:val="-12"/>
          <w:sz w:val="22"/>
        </w:rPr>
        <w:t> </w:t>
      </w:r>
      <w:r>
        <w:rPr>
          <w:sz w:val="22"/>
        </w:rPr>
        <w:t>model?</w:t>
      </w:r>
    </w:p>
    <w:p>
      <w:pPr>
        <w:pStyle w:val="ListParagraph"/>
        <w:numPr>
          <w:ilvl w:val="0"/>
          <w:numId w:val="3"/>
        </w:numPr>
        <w:tabs>
          <w:tab w:pos="1200" w:val="left" w:leader="none"/>
          <w:tab w:pos="1201" w:val="left" w:leader="none"/>
        </w:tabs>
        <w:spacing w:line="240" w:lineRule="auto" w:before="183" w:after="0"/>
        <w:ind w:left="1201" w:right="0" w:hanging="360"/>
        <w:jc w:val="left"/>
        <w:rPr>
          <w:sz w:val="22"/>
        </w:rPr>
      </w:pPr>
      <w:r>
        <w:rPr>
          <w:color w:val="0462C1"/>
          <w:sz w:val="22"/>
          <w:u w:val="single" w:color="0462C1"/>
        </w:rPr>
        <w:t>Why Most Clinical Research Is Not Useful (PLoS</w:t>
      </w:r>
      <w:r>
        <w:rPr>
          <w:color w:val="0462C1"/>
          <w:spacing w:val="-20"/>
          <w:sz w:val="22"/>
          <w:u w:val="single" w:color="0462C1"/>
        </w:rPr>
        <w:t> </w:t>
      </w:r>
      <w:r>
        <w:rPr>
          <w:color w:val="0462C1"/>
          <w:sz w:val="22"/>
          <w:u w:val="single" w:color="0462C1"/>
        </w:rPr>
        <w:t>Medicine)</w:t>
      </w:r>
    </w:p>
    <w:p>
      <w:pPr>
        <w:pStyle w:val="BodyText"/>
        <w:spacing w:before="4"/>
        <w:rPr>
          <w:sz w:val="10"/>
        </w:rPr>
      </w:pPr>
    </w:p>
    <w:p>
      <w:pPr>
        <w:pStyle w:val="BodyText"/>
        <w:spacing w:before="57"/>
        <w:ind w:left="120"/>
      </w:pPr>
      <w:r>
        <w:rPr/>
        <w:t>In the context of this, Anthony asked, </w:t>
      </w:r>
      <w:hyperlink r:id="rId40">
        <w:r>
          <w:rPr>
            <w:color w:val="0462C1"/>
            <w:u w:val="single" w:color="0462C1"/>
          </w:rPr>
          <w:t>how much descriptive research do we need before we act?</w:t>
        </w:r>
      </w:hyperlink>
    </w:p>
    <w:p>
      <w:pPr>
        <w:pStyle w:val="BodyText"/>
        <w:rPr>
          <w:sz w:val="20"/>
        </w:rPr>
      </w:pPr>
    </w:p>
    <w:p>
      <w:pPr>
        <w:pStyle w:val="BodyText"/>
        <w:rPr>
          <w:sz w:val="20"/>
        </w:rPr>
      </w:pPr>
    </w:p>
    <w:p>
      <w:pPr>
        <w:pStyle w:val="BodyText"/>
        <w:spacing w:before="11"/>
        <w:rPr>
          <w:sz w:val="14"/>
        </w:rPr>
      </w:pPr>
    </w:p>
    <w:p>
      <w:pPr>
        <w:pStyle w:val="Heading1"/>
        <w:spacing w:before="41"/>
      </w:pPr>
      <w:r>
        <w:rPr>
          <w:color w:val="2E5395"/>
        </w:rPr>
        <w:t>Posters</w:t>
      </w:r>
    </w:p>
    <w:p>
      <w:pPr>
        <w:pStyle w:val="BodyText"/>
        <w:spacing w:line="256" w:lineRule="auto" w:before="54"/>
        <w:ind w:left="120" w:right="1169"/>
      </w:pPr>
      <w:r>
        <w:rPr/>
        <w:t>DRNS were delighted to welcome the following authors who each displayed a poster of their drug related research during the conference. The posters were judged by Dr Gillian Tober, Addiction Psychologist, trainer and co-founder of RESULT.</w:t>
      </w:r>
    </w:p>
    <w:p>
      <w:pPr>
        <w:pStyle w:val="BodyText"/>
        <w:spacing w:before="166"/>
        <w:ind w:left="120"/>
      </w:pPr>
      <w:r>
        <w:rPr>
          <w:color w:val="0462C1"/>
        </w:rPr>
        <w:t>Cassandra Baiano </w:t>
      </w:r>
      <w:r>
        <w:rPr/>
        <w:t>from Scottish Graduate Entry Medicine was awarded the prize for best poster,</w:t>
      </w:r>
    </w:p>
    <w:p>
      <w:pPr>
        <w:pStyle w:val="BodyText"/>
        <w:ind w:left="120"/>
      </w:pPr>
      <w:r>
        <w:rPr/>
        <w:t>£200 towards conference attendance and other professional development activities.</w:t>
      </w:r>
    </w:p>
    <w:p>
      <w:pPr>
        <w:pStyle w:val="BodyText"/>
        <w:rPr>
          <w:sz w:val="20"/>
        </w:rPr>
      </w:pPr>
    </w:p>
    <w:p>
      <w:pPr>
        <w:pStyle w:val="BodyText"/>
        <w:spacing w:before="11"/>
        <w:rPr>
          <w:sz w:val="1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2"/>
        <w:gridCol w:w="1354"/>
        <w:gridCol w:w="6709"/>
      </w:tblGrid>
      <w:tr>
        <w:trPr>
          <w:trHeight w:val="364" w:hRule="atLeast"/>
        </w:trPr>
        <w:tc>
          <w:tcPr>
            <w:tcW w:w="9235" w:type="dxa"/>
            <w:gridSpan w:val="3"/>
            <w:shd w:val="clear" w:color="auto" w:fill="D31568"/>
          </w:tcPr>
          <w:p>
            <w:pPr>
              <w:pStyle w:val="TableParagraph"/>
              <w:spacing w:line="240" w:lineRule="auto" w:before="63"/>
              <w:ind w:left="2614" w:right="2633"/>
              <w:jc w:val="center"/>
              <w:rPr>
                <w:b/>
                <w:sz w:val="20"/>
              </w:rPr>
            </w:pPr>
            <w:r>
              <w:rPr>
                <w:b/>
                <w:sz w:val="20"/>
              </w:rPr>
              <w:t>O R A L A N D P O S T E R P R E SE N T A T I O N S</w:t>
            </w:r>
          </w:p>
        </w:tc>
      </w:tr>
      <w:tr>
        <w:trPr>
          <w:trHeight w:val="599" w:hRule="atLeast"/>
        </w:trPr>
        <w:tc>
          <w:tcPr>
            <w:tcW w:w="1172" w:type="dxa"/>
          </w:tcPr>
          <w:p>
            <w:pPr>
              <w:pStyle w:val="TableParagraph"/>
              <w:spacing w:line="240" w:lineRule="auto" w:before="4"/>
              <w:ind w:left="110"/>
              <w:rPr>
                <w:rFonts w:ascii="Arial"/>
                <w:sz w:val="20"/>
              </w:rPr>
            </w:pPr>
            <w:r>
              <w:rPr>
                <w:rFonts w:ascii="Arial"/>
                <w:sz w:val="20"/>
              </w:rPr>
              <w:t>Martin</w:t>
            </w:r>
          </w:p>
        </w:tc>
        <w:tc>
          <w:tcPr>
            <w:tcW w:w="1354" w:type="dxa"/>
          </w:tcPr>
          <w:p>
            <w:pPr>
              <w:pStyle w:val="TableParagraph"/>
              <w:spacing w:line="240" w:lineRule="auto" w:before="4"/>
              <w:ind w:left="105"/>
              <w:rPr>
                <w:rFonts w:ascii="Arial"/>
                <w:sz w:val="20"/>
              </w:rPr>
            </w:pPr>
            <w:r>
              <w:rPr>
                <w:rFonts w:ascii="Arial"/>
                <w:sz w:val="20"/>
              </w:rPr>
              <w:t>Anderson</w:t>
            </w:r>
          </w:p>
        </w:tc>
        <w:tc>
          <w:tcPr>
            <w:tcW w:w="6709" w:type="dxa"/>
          </w:tcPr>
          <w:p>
            <w:pPr>
              <w:pStyle w:val="TableParagraph"/>
              <w:spacing w:line="254" w:lineRule="auto" w:before="4"/>
              <w:ind w:left="109" w:right="293"/>
              <w:rPr>
                <w:rFonts w:ascii="Arial"/>
                <w:sz w:val="20"/>
              </w:rPr>
            </w:pPr>
            <w:r>
              <w:rPr>
                <w:rFonts w:ascii="Arial"/>
                <w:w w:val="95"/>
                <w:sz w:val="20"/>
              </w:rPr>
              <w:t>Evaluating</w:t>
            </w:r>
            <w:r>
              <w:rPr>
                <w:rFonts w:ascii="Arial"/>
                <w:spacing w:val="-29"/>
                <w:w w:val="95"/>
                <w:sz w:val="20"/>
              </w:rPr>
              <w:t> </w:t>
            </w:r>
            <w:r>
              <w:rPr>
                <w:rFonts w:ascii="Arial"/>
                <w:w w:val="95"/>
                <w:sz w:val="20"/>
              </w:rPr>
              <w:t>the</w:t>
            </w:r>
            <w:r>
              <w:rPr>
                <w:rFonts w:ascii="Arial"/>
                <w:spacing w:val="-25"/>
                <w:w w:val="95"/>
                <w:sz w:val="20"/>
              </w:rPr>
              <w:t> </w:t>
            </w:r>
            <w:r>
              <w:rPr>
                <w:rFonts w:ascii="Arial"/>
                <w:w w:val="95"/>
                <w:sz w:val="20"/>
              </w:rPr>
              <w:t>implementation</w:t>
            </w:r>
            <w:r>
              <w:rPr>
                <w:rFonts w:ascii="Arial"/>
                <w:spacing w:val="-29"/>
                <w:w w:val="95"/>
                <w:sz w:val="20"/>
              </w:rPr>
              <w:t> </w:t>
            </w:r>
            <w:r>
              <w:rPr>
                <w:rFonts w:ascii="Arial"/>
                <w:spacing w:val="-3"/>
                <w:w w:val="95"/>
                <w:sz w:val="20"/>
              </w:rPr>
              <w:t>of</w:t>
            </w:r>
            <w:r>
              <w:rPr>
                <w:rFonts w:ascii="Arial"/>
                <w:spacing w:val="-24"/>
                <w:w w:val="95"/>
                <w:sz w:val="20"/>
              </w:rPr>
              <w:t> </w:t>
            </w:r>
            <w:r>
              <w:rPr>
                <w:rFonts w:ascii="Arial"/>
                <w:w w:val="95"/>
                <w:sz w:val="20"/>
              </w:rPr>
              <w:t>the</w:t>
            </w:r>
            <w:r>
              <w:rPr>
                <w:rFonts w:ascii="Arial"/>
                <w:spacing w:val="-29"/>
                <w:w w:val="95"/>
                <w:sz w:val="20"/>
              </w:rPr>
              <w:t> </w:t>
            </w:r>
            <w:r>
              <w:rPr>
                <w:rFonts w:ascii="Arial"/>
                <w:w w:val="95"/>
                <w:sz w:val="20"/>
              </w:rPr>
              <w:t>San</w:t>
            </w:r>
            <w:r>
              <w:rPr>
                <w:rFonts w:ascii="Arial"/>
                <w:spacing w:val="-26"/>
                <w:w w:val="95"/>
                <w:sz w:val="20"/>
              </w:rPr>
              <w:t> </w:t>
            </w:r>
            <w:r>
              <w:rPr>
                <w:rFonts w:ascii="Arial"/>
                <w:w w:val="95"/>
                <w:sz w:val="20"/>
              </w:rPr>
              <w:t>Patrignano</w:t>
            </w:r>
            <w:r>
              <w:rPr>
                <w:rFonts w:ascii="Arial"/>
                <w:spacing w:val="-29"/>
                <w:w w:val="95"/>
                <w:sz w:val="20"/>
              </w:rPr>
              <w:t> </w:t>
            </w:r>
            <w:r>
              <w:rPr>
                <w:rFonts w:ascii="Arial"/>
                <w:w w:val="95"/>
                <w:sz w:val="20"/>
              </w:rPr>
              <w:t>drug</w:t>
            </w:r>
            <w:r>
              <w:rPr>
                <w:rFonts w:ascii="Arial"/>
                <w:spacing w:val="-30"/>
                <w:w w:val="95"/>
                <w:sz w:val="20"/>
              </w:rPr>
              <w:t> </w:t>
            </w:r>
            <w:r>
              <w:rPr>
                <w:rFonts w:ascii="Arial"/>
                <w:w w:val="95"/>
                <w:sz w:val="20"/>
              </w:rPr>
              <w:t>recovery</w:t>
            </w:r>
            <w:r>
              <w:rPr>
                <w:rFonts w:ascii="Arial"/>
                <w:spacing w:val="-28"/>
                <w:w w:val="95"/>
                <w:sz w:val="20"/>
              </w:rPr>
              <w:t> </w:t>
            </w:r>
            <w:r>
              <w:rPr>
                <w:rFonts w:ascii="Arial"/>
                <w:w w:val="95"/>
                <w:sz w:val="20"/>
              </w:rPr>
              <w:t>model</w:t>
            </w:r>
            <w:r>
              <w:rPr>
                <w:rFonts w:ascii="Arial"/>
                <w:spacing w:val="-27"/>
                <w:w w:val="95"/>
                <w:sz w:val="20"/>
              </w:rPr>
              <w:t> </w:t>
            </w:r>
            <w:r>
              <w:rPr>
                <w:rFonts w:ascii="Arial"/>
                <w:w w:val="95"/>
                <w:sz w:val="20"/>
              </w:rPr>
              <w:t>in </w:t>
            </w:r>
            <w:r>
              <w:rPr>
                <w:rFonts w:ascii="Arial"/>
                <w:sz w:val="20"/>
              </w:rPr>
              <w:t>Scotland.</w:t>
            </w:r>
          </w:p>
        </w:tc>
      </w:tr>
      <w:tr>
        <w:trPr>
          <w:trHeight w:val="599" w:hRule="atLeast"/>
        </w:trPr>
        <w:tc>
          <w:tcPr>
            <w:tcW w:w="1172" w:type="dxa"/>
          </w:tcPr>
          <w:p>
            <w:pPr>
              <w:pStyle w:val="TableParagraph"/>
              <w:spacing w:line="240" w:lineRule="auto" w:before="4"/>
              <w:ind w:left="110"/>
              <w:rPr>
                <w:rFonts w:ascii="Arial"/>
                <w:sz w:val="20"/>
              </w:rPr>
            </w:pPr>
            <w:r>
              <w:rPr>
                <w:rFonts w:ascii="Arial"/>
                <w:w w:val="95"/>
                <w:sz w:val="20"/>
              </w:rPr>
              <w:t>Cassandra</w:t>
            </w:r>
          </w:p>
        </w:tc>
        <w:tc>
          <w:tcPr>
            <w:tcW w:w="1354" w:type="dxa"/>
          </w:tcPr>
          <w:p>
            <w:pPr>
              <w:pStyle w:val="TableParagraph"/>
              <w:spacing w:line="240" w:lineRule="auto" w:before="4"/>
              <w:ind w:left="105"/>
              <w:rPr>
                <w:rFonts w:ascii="Arial"/>
                <w:sz w:val="20"/>
              </w:rPr>
            </w:pPr>
            <w:r>
              <w:rPr>
                <w:rFonts w:ascii="Arial"/>
                <w:sz w:val="20"/>
              </w:rPr>
              <w:t>Baiano</w:t>
            </w:r>
          </w:p>
        </w:tc>
        <w:tc>
          <w:tcPr>
            <w:tcW w:w="6709" w:type="dxa"/>
          </w:tcPr>
          <w:p>
            <w:pPr>
              <w:pStyle w:val="TableParagraph"/>
              <w:spacing w:line="254" w:lineRule="auto" w:before="4"/>
              <w:ind w:left="109" w:right="293"/>
              <w:rPr>
                <w:rFonts w:ascii="Arial"/>
                <w:sz w:val="20"/>
              </w:rPr>
            </w:pPr>
            <w:r>
              <w:rPr>
                <w:rFonts w:ascii="Arial"/>
                <w:w w:val="90"/>
                <w:sz w:val="20"/>
              </w:rPr>
              <w:t>Evaluating</w:t>
            </w:r>
            <w:r>
              <w:rPr>
                <w:rFonts w:ascii="Arial"/>
                <w:spacing w:val="-16"/>
                <w:w w:val="90"/>
                <w:sz w:val="20"/>
              </w:rPr>
              <w:t> </w:t>
            </w:r>
            <w:r>
              <w:rPr>
                <w:rFonts w:ascii="Arial"/>
                <w:w w:val="90"/>
                <w:sz w:val="20"/>
              </w:rPr>
              <w:t>and</w:t>
            </w:r>
            <w:r>
              <w:rPr>
                <w:rFonts w:ascii="Arial"/>
                <w:spacing w:val="-16"/>
                <w:w w:val="90"/>
                <w:sz w:val="20"/>
              </w:rPr>
              <w:t> </w:t>
            </w:r>
            <w:r>
              <w:rPr>
                <w:rFonts w:ascii="Arial"/>
                <w:w w:val="90"/>
                <w:sz w:val="20"/>
              </w:rPr>
              <w:t>Communicating</w:t>
            </w:r>
            <w:r>
              <w:rPr>
                <w:rFonts w:ascii="Arial"/>
                <w:spacing w:val="-11"/>
                <w:w w:val="90"/>
                <w:sz w:val="20"/>
              </w:rPr>
              <w:t> </w:t>
            </w:r>
            <w:r>
              <w:rPr>
                <w:rFonts w:ascii="Arial"/>
                <w:w w:val="90"/>
                <w:sz w:val="20"/>
              </w:rPr>
              <w:t>Hepatitis</w:t>
            </w:r>
            <w:r>
              <w:rPr>
                <w:rFonts w:ascii="Arial"/>
                <w:spacing w:val="-17"/>
                <w:w w:val="90"/>
                <w:sz w:val="20"/>
              </w:rPr>
              <w:t> </w:t>
            </w:r>
            <w:r>
              <w:rPr>
                <w:rFonts w:ascii="Arial"/>
                <w:w w:val="90"/>
                <w:sz w:val="20"/>
              </w:rPr>
              <w:t>C</w:t>
            </w:r>
            <w:r>
              <w:rPr>
                <w:rFonts w:ascii="Arial"/>
                <w:spacing w:val="-15"/>
                <w:w w:val="90"/>
                <w:sz w:val="20"/>
              </w:rPr>
              <w:t> </w:t>
            </w:r>
            <w:r>
              <w:rPr>
                <w:rFonts w:ascii="Arial"/>
                <w:w w:val="90"/>
                <w:sz w:val="20"/>
              </w:rPr>
              <w:t>Cascades</w:t>
            </w:r>
            <w:r>
              <w:rPr>
                <w:rFonts w:ascii="Arial"/>
                <w:spacing w:val="-17"/>
                <w:w w:val="90"/>
                <w:sz w:val="20"/>
              </w:rPr>
              <w:t> </w:t>
            </w:r>
            <w:r>
              <w:rPr>
                <w:rFonts w:ascii="Arial"/>
                <w:w w:val="90"/>
                <w:sz w:val="20"/>
              </w:rPr>
              <w:t>of</w:t>
            </w:r>
            <w:r>
              <w:rPr>
                <w:rFonts w:ascii="Arial"/>
                <w:spacing w:val="-18"/>
                <w:w w:val="90"/>
                <w:sz w:val="20"/>
              </w:rPr>
              <w:t> </w:t>
            </w:r>
            <w:r>
              <w:rPr>
                <w:rFonts w:ascii="Arial"/>
                <w:w w:val="90"/>
                <w:sz w:val="20"/>
              </w:rPr>
              <w:t>Care</w:t>
            </w:r>
            <w:r>
              <w:rPr>
                <w:rFonts w:ascii="Arial"/>
                <w:spacing w:val="-20"/>
                <w:w w:val="90"/>
                <w:sz w:val="20"/>
              </w:rPr>
              <w:t> </w:t>
            </w:r>
            <w:r>
              <w:rPr>
                <w:rFonts w:ascii="Arial"/>
                <w:w w:val="90"/>
                <w:sz w:val="20"/>
              </w:rPr>
              <w:t>Data:</w:t>
            </w:r>
            <w:r>
              <w:rPr>
                <w:rFonts w:ascii="Arial"/>
                <w:spacing w:val="-16"/>
                <w:w w:val="90"/>
                <w:sz w:val="20"/>
              </w:rPr>
              <w:t> </w:t>
            </w:r>
            <w:r>
              <w:rPr>
                <w:rFonts w:ascii="Arial"/>
                <w:w w:val="90"/>
                <w:sz w:val="20"/>
              </w:rPr>
              <w:t>A</w:t>
            </w:r>
            <w:r>
              <w:rPr>
                <w:rFonts w:ascii="Arial"/>
                <w:spacing w:val="-15"/>
                <w:w w:val="90"/>
                <w:sz w:val="20"/>
              </w:rPr>
              <w:t> </w:t>
            </w:r>
            <w:r>
              <w:rPr>
                <w:rFonts w:ascii="Arial"/>
                <w:w w:val="90"/>
                <w:sz w:val="20"/>
              </w:rPr>
              <w:t>Journey </w:t>
            </w:r>
            <w:r>
              <w:rPr>
                <w:rFonts w:ascii="Arial"/>
                <w:sz w:val="20"/>
              </w:rPr>
              <w:t>Towards</w:t>
            </w:r>
            <w:r>
              <w:rPr>
                <w:rFonts w:ascii="Arial"/>
                <w:spacing w:val="-24"/>
                <w:sz w:val="20"/>
              </w:rPr>
              <w:t> </w:t>
            </w:r>
            <w:r>
              <w:rPr>
                <w:rFonts w:ascii="Arial"/>
                <w:sz w:val="20"/>
              </w:rPr>
              <w:t>Elimination</w:t>
            </w:r>
            <w:r>
              <w:rPr>
                <w:rFonts w:ascii="Arial"/>
                <w:spacing w:val="-17"/>
                <w:sz w:val="20"/>
              </w:rPr>
              <w:t> </w:t>
            </w:r>
            <w:r>
              <w:rPr>
                <w:rFonts w:ascii="Arial"/>
                <w:sz w:val="20"/>
              </w:rPr>
              <w:t>in</w:t>
            </w:r>
            <w:r>
              <w:rPr>
                <w:rFonts w:ascii="Arial"/>
                <w:spacing w:val="-17"/>
                <w:sz w:val="20"/>
              </w:rPr>
              <w:t> </w:t>
            </w:r>
            <w:r>
              <w:rPr>
                <w:rFonts w:ascii="Arial"/>
                <w:sz w:val="20"/>
              </w:rPr>
              <w:t>Tayside,</w:t>
            </w:r>
            <w:r>
              <w:rPr>
                <w:rFonts w:ascii="Arial"/>
                <w:spacing w:val="-19"/>
                <w:sz w:val="20"/>
              </w:rPr>
              <w:t> </w:t>
            </w:r>
            <w:r>
              <w:rPr>
                <w:rFonts w:ascii="Arial"/>
                <w:sz w:val="20"/>
              </w:rPr>
              <w:t>Scotland.</w:t>
            </w:r>
          </w:p>
        </w:tc>
      </w:tr>
      <w:tr>
        <w:trPr>
          <w:trHeight w:val="600" w:hRule="atLeast"/>
        </w:trPr>
        <w:tc>
          <w:tcPr>
            <w:tcW w:w="1172" w:type="dxa"/>
          </w:tcPr>
          <w:p>
            <w:pPr>
              <w:pStyle w:val="TableParagraph"/>
              <w:spacing w:line="240" w:lineRule="auto" w:before="4"/>
              <w:ind w:left="110"/>
              <w:rPr>
                <w:rFonts w:ascii="Arial"/>
                <w:sz w:val="20"/>
              </w:rPr>
            </w:pPr>
            <w:r>
              <w:rPr>
                <w:rFonts w:ascii="Arial"/>
                <w:sz w:val="20"/>
              </w:rPr>
              <w:t>Harriet</w:t>
            </w:r>
          </w:p>
        </w:tc>
        <w:tc>
          <w:tcPr>
            <w:tcW w:w="1354" w:type="dxa"/>
          </w:tcPr>
          <w:p>
            <w:pPr>
              <w:pStyle w:val="TableParagraph"/>
              <w:spacing w:line="240" w:lineRule="auto" w:before="4"/>
              <w:ind w:left="105"/>
              <w:rPr>
                <w:rFonts w:ascii="Arial"/>
                <w:sz w:val="20"/>
              </w:rPr>
            </w:pPr>
            <w:r>
              <w:rPr>
                <w:rFonts w:ascii="Arial"/>
                <w:sz w:val="20"/>
              </w:rPr>
              <w:t>Bloomfield</w:t>
            </w:r>
          </w:p>
        </w:tc>
        <w:tc>
          <w:tcPr>
            <w:tcW w:w="6709" w:type="dxa"/>
          </w:tcPr>
          <w:p>
            <w:pPr>
              <w:pStyle w:val="TableParagraph"/>
              <w:spacing w:line="254" w:lineRule="auto" w:before="4"/>
              <w:ind w:left="109" w:right="1208"/>
              <w:rPr>
                <w:rFonts w:ascii="Arial"/>
                <w:sz w:val="20"/>
              </w:rPr>
            </w:pPr>
            <w:r>
              <w:rPr>
                <w:rFonts w:ascii="Arial"/>
                <w:w w:val="95"/>
                <w:sz w:val="20"/>
              </w:rPr>
              <w:t>Understanding</w:t>
            </w:r>
            <w:r>
              <w:rPr>
                <w:rFonts w:ascii="Arial"/>
                <w:spacing w:val="-31"/>
                <w:w w:val="95"/>
                <w:sz w:val="20"/>
              </w:rPr>
              <w:t> </w:t>
            </w:r>
            <w:r>
              <w:rPr>
                <w:rFonts w:ascii="Arial"/>
                <w:w w:val="95"/>
                <w:sz w:val="20"/>
              </w:rPr>
              <w:t>the</w:t>
            </w:r>
            <w:r>
              <w:rPr>
                <w:rFonts w:ascii="Arial"/>
                <w:spacing w:val="-29"/>
                <w:w w:val="95"/>
                <w:sz w:val="20"/>
              </w:rPr>
              <w:t> </w:t>
            </w:r>
            <w:r>
              <w:rPr>
                <w:rFonts w:ascii="Arial"/>
                <w:w w:val="95"/>
                <w:sz w:val="20"/>
              </w:rPr>
              <w:t>motivations</w:t>
            </w:r>
            <w:r>
              <w:rPr>
                <w:rFonts w:ascii="Arial"/>
                <w:spacing w:val="-32"/>
                <w:w w:val="95"/>
                <w:sz w:val="20"/>
              </w:rPr>
              <w:t> </w:t>
            </w:r>
            <w:r>
              <w:rPr>
                <w:rFonts w:ascii="Arial"/>
                <w:w w:val="95"/>
                <w:sz w:val="20"/>
              </w:rPr>
              <w:t>and</w:t>
            </w:r>
            <w:r>
              <w:rPr>
                <w:rFonts w:ascii="Arial"/>
                <w:spacing w:val="-31"/>
                <w:w w:val="95"/>
                <w:sz w:val="20"/>
              </w:rPr>
              <w:t> </w:t>
            </w:r>
            <w:r>
              <w:rPr>
                <w:rFonts w:ascii="Arial"/>
                <w:w w:val="95"/>
                <w:sz w:val="20"/>
              </w:rPr>
              <w:t>context</w:t>
            </w:r>
            <w:r>
              <w:rPr>
                <w:rFonts w:ascii="Arial"/>
                <w:spacing w:val="-31"/>
                <w:w w:val="95"/>
                <w:sz w:val="20"/>
              </w:rPr>
              <w:t> </w:t>
            </w:r>
            <w:r>
              <w:rPr>
                <w:rFonts w:ascii="Arial"/>
                <w:w w:val="95"/>
                <w:sz w:val="20"/>
              </w:rPr>
              <w:t>behind</w:t>
            </w:r>
            <w:r>
              <w:rPr>
                <w:rFonts w:ascii="Arial"/>
                <w:spacing w:val="-30"/>
                <w:w w:val="95"/>
                <w:sz w:val="20"/>
              </w:rPr>
              <w:t> </w:t>
            </w:r>
            <w:r>
              <w:rPr>
                <w:rFonts w:ascii="Arial"/>
                <w:w w:val="95"/>
                <w:sz w:val="20"/>
              </w:rPr>
              <w:t>non-prescribed </w:t>
            </w:r>
            <w:r>
              <w:rPr>
                <w:rFonts w:ascii="Arial"/>
                <w:sz w:val="20"/>
              </w:rPr>
              <w:t>benzodiazepine</w:t>
            </w:r>
            <w:r>
              <w:rPr>
                <w:rFonts w:ascii="Arial"/>
                <w:spacing w:val="-29"/>
                <w:sz w:val="20"/>
              </w:rPr>
              <w:t> </w:t>
            </w:r>
            <w:r>
              <w:rPr>
                <w:rFonts w:ascii="Arial"/>
                <w:sz w:val="20"/>
              </w:rPr>
              <w:t>use</w:t>
            </w:r>
            <w:r>
              <w:rPr>
                <w:rFonts w:ascii="Arial"/>
                <w:spacing w:val="-28"/>
                <w:sz w:val="20"/>
              </w:rPr>
              <w:t> </w:t>
            </w:r>
            <w:r>
              <w:rPr>
                <w:rFonts w:ascii="Arial"/>
                <w:sz w:val="20"/>
              </w:rPr>
              <w:t>in</w:t>
            </w:r>
            <w:r>
              <w:rPr>
                <w:rFonts w:ascii="Arial"/>
                <w:spacing w:val="-31"/>
                <w:sz w:val="20"/>
              </w:rPr>
              <w:t> </w:t>
            </w:r>
            <w:r>
              <w:rPr>
                <w:rFonts w:ascii="Arial"/>
                <w:sz w:val="20"/>
              </w:rPr>
              <w:t>the</w:t>
            </w:r>
            <w:r>
              <w:rPr>
                <w:rFonts w:ascii="Arial"/>
                <w:spacing w:val="-31"/>
                <w:sz w:val="20"/>
              </w:rPr>
              <w:t> </w:t>
            </w:r>
            <w:r>
              <w:rPr>
                <w:rFonts w:ascii="Arial"/>
                <w:sz w:val="20"/>
              </w:rPr>
              <w:t>UK:</w:t>
            </w:r>
            <w:r>
              <w:rPr>
                <w:rFonts w:ascii="Arial"/>
                <w:spacing w:val="-32"/>
                <w:sz w:val="20"/>
              </w:rPr>
              <w:t> </w:t>
            </w:r>
            <w:r>
              <w:rPr>
                <w:rFonts w:ascii="Arial"/>
                <w:sz w:val="20"/>
              </w:rPr>
              <w:t>a</w:t>
            </w:r>
            <w:r>
              <w:rPr>
                <w:rFonts w:ascii="Arial"/>
                <w:spacing w:val="-31"/>
                <w:sz w:val="20"/>
              </w:rPr>
              <w:t> </w:t>
            </w:r>
            <w:r>
              <w:rPr>
                <w:rFonts w:ascii="Arial"/>
                <w:sz w:val="20"/>
              </w:rPr>
              <w:t>mixed-methods</w:t>
            </w:r>
            <w:r>
              <w:rPr>
                <w:rFonts w:ascii="Arial"/>
                <w:spacing w:val="-33"/>
                <w:sz w:val="20"/>
              </w:rPr>
              <w:t> </w:t>
            </w:r>
            <w:r>
              <w:rPr>
                <w:rFonts w:ascii="Arial"/>
                <w:sz w:val="20"/>
              </w:rPr>
              <w:t>analysis.</w:t>
            </w:r>
          </w:p>
        </w:tc>
      </w:tr>
      <w:tr>
        <w:trPr>
          <w:trHeight w:val="1079" w:hRule="atLeast"/>
        </w:trPr>
        <w:tc>
          <w:tcPr>
            <w:tcW w:w="1172" w:type="dxa"/>
          </w:tcPr>
          <w:p>
            <w:pPr>
              <w:pStyle w:val="TableParagraph"/>
              <w:spacing w:line="240" w:lineRule="auto" w:before="4"/>
              <w:ind w:left="110"/>
              <w:rPr>
                <w:rFonts w:ascii="Arial"/>
                <w:sz w:val="20"/>
              </w:rPr>
            </w:pPr>
            <w:r>
              <w:rPr>
                <w:rFonts w:ascii="Arial"/>
                <w:sz w:val="20"/>
              </w:rPr>
              <w:t>Hannah</w:t>
            </w:r>
          </w:p>
        </w:tc>
        <w:tc>
          <w:tcPr>
            <w:tcW w:w="1354" w:type="dxa"/>
          </w:tcPr>
          <w:p>
            <w:pPr>
              <w:pStyle w:val="TableParagraph"/>
              <w:spacing w:line="240" w:lineRule="auto" w:before="4"/>
              <w:ind w:left="105"/>
              <w:rPr>
                <w:rFonts w:ascii="Arial"/>
                <w:sz w:val="20"/>
              </w:rPr>
            </w:pPr>
            <w:r>
              <w:rPr>
                <w:rFonts w:ascii="Arial"/>
                <w:sz w:val="20"/>
              </w:rPr>
              <w:t>Carver</w:t>
            </w:r>
          </w:p>
        </w:tc>
        <w:tc>
          <w:tcPr>
            <w:tcW w:w="6709" w:type="dxa"/>
          </w:tcPr>
          <w:p>
            <w:pPr>
              <w:pStyle w:val="TableParagraph"/>
              <w:spacing w:line="254" w:lineRule="auto" w:before="4"/>
              <w:ind w:left="109" w:right="293"/>
              <w:rPr>
                <w:rFonts w:ascii="Arial"/>
                <w:sz w:val="20"/>
              </w:rPr>
            </w:pPr>
            <w:r>
              <w:rPr>
                <w:rFonts w:ascii="Arial"/>
                <w:w w:val="95"/>
                <w:sz w:val="20"/>
              </w:rPr>
              <w:t>Supporting</w:t>
            </w:r>
            <w:r>
              <w:rPr>
                <w:rFonts w:ascii="Arial"/>
                <w:spacing w:val="-31"/>
                <w:w w:val="95"/>
                <w:sz w:val="20"/>
              </w:rPr>
              <w:t> </w:t>
            </w:r>
            <w:r>
              <w:rPr>
                <w:rFonts w:ascii="Arial"/>
                <w:w w:val="95"/>
                <w:sz w:val="20"/>
              </w:rPr>
              <w:t>harm</w:t>
            </w:r>
            <w:r>
              <w:rPr>
                <w:rFonts w:ascii="Arial"/>
                <w:spacing w:val="-32"/>
                <w:w w:val="95"/>
                <w:sz w:val="20"/>
              </w:rPr>
              <w:t> </w:t>
            </w:r>
            <w:r>
              <w:rPr>
                <w:rFonts w:ascii="Arial"/>
                <w:w w:val="95"/>
                <w:sz w:val="20"/>
              </w:rPr>
              <w:t>reduction</w:t>
            </w:r>
            <w:r>
              <w:rPr>
                <w:rFonts w:ascii="Arial"/>
                <w:spacing w:val="-30"/>
                <w:w w:val="95"/>
                <w:sz w:val="20"/>
              </w:rPr>
              <w:t> </w:t>
            </w:r>
            <w:r>
              <w:rPr>
                <w:rFonts w:ascii="Arial"/>
                <w:w w:val="95"/>
                <w:sz w:val="20"/>
              </w:rPr>
              <w:t>through</w:t>
            </w:r>
            <w:r>
              <w:rPr>
                <w:rFonts w:ascii="Arial"/>
                <w:spacing w:val="-31"/>
                <w:w w:val="95"/>
                <w:sz w:val="20"/>
              </w:rPr>
              <w:t> </w:t>
            </w:r>
            <w:r>
              <w:rPr>
                <w:rFonts w:ascii="Arial"/>
                <w:w w:val="95"/>
                <w:sz w:val="20"/>
              </w:rPr>
              <w:t>peer</w:t>
            </w:r>
            <w:r>
              <w:rPr>
                <w:rFonts w:ascii="Arial"/>
                <w:spacing w:val="-30"/>
                <w:w w:val="95"/>
                <w:sz w:val="20"/>
              </w:rPr>
              <w:t> </w:t>
            </w:r>
            <w:r>
              <w:rPr>
                <w:rFonts w:ascii="Arial"/>
                <w:w w:val="95"/>
                <w:sz w:val="20"/>
              </w:rPr>
              <w:t>support</w:t>
            </w:r>
            <w:r>
              <w:rPr>
                <w:rFonts w:ascii="Arial"/>
                <w:spacing w:val="-31"/>
                <w:w w:val="95"/>
                <w:sz w:val="20"/>
              </w:rPr>
              <w:t> </w:t>
            </w:r>
            <w:r>
              <w:rPr>
                <w:rFonts w:ascii="Arial"/>
                <w:w w:val="95"/>
                <w:sz w:val="20"/>
              </w:rPr>
              <w:t>(SHARPS):</w:t>
            </w:r>
            <w:r>
              <w:rPr>
                <w:rFonts w:ascii="Arial"/>
                <w:spacing w:val="-34"/>
                <w:w w:val="95"/>
                <w:sz w:val="20"/>
              </w:rPr>
              <w:t> </w:t>
            </w:r>
            <w:r>
              <w:rPr>
                <w:rFonts w:ascii="Arial"/>
                <w:w w:val="95"/>
                <w:sz w:val="20"/>
              </w:rPr>
              <w:t>Testing</w:t>
            </w:r>
            <w:r>
              <w:rPr>
                <w:rFonts w:ascii="Arial"/>
                <w:spacing w:val="-30"/>
                <w:w w:val="95"/>
                <w:sz w:val="20"/>
              </w:rPr>
              <w:t> </w:t>
            </w:r>
            <w:r>
              <w:rPr>
                <w:rFonts w:ascii="Arial"/>
                <w:w w:val="95"/>
                <w:sz w:val="20"/>
              </w:rPr>
              <w:t>the feasibility</w:t>
            </w:r>
            <w:r>
              <w:rPr>
                <w:rFonts w:ascii="Arial"/>
                <w:spacing w:val="-23"/>
                <w:w w:val="95"/>
                <w:sz w:val="20"/>
              </w:rPr>
              <w:t> </w:t>
            </w:r>
            <w:r>
              <w:rPr>
                <w:rFonts w:ascii="Arial"/>
                <w:w w:val="95"/>
                <w:sz w:val="20"/>
              </w:rPr>
              <w:t>and</w:t>
            </w:r>
            <w:r>
              <w:rPr>
                <w:rFonts w:ascii="Arial"/>
                <w:spacing w:val="-23"/>
                <w:w w:val="95"/>
                <w:sz w:val="20"/>
              </w:rPr>
              <w:t> </w:t>
            </w:r>
            <w:r>
              <w:rPr>
                <w:rFonts w:ascii="Arial"/>
                <w:w w:val="95"/>
                <w:sz w:val="20"/>
              </w:rPr>
              <w:t>acceptability</w:t>
            </w:r>
            <w:r>
              <w:rPr>
                <w:rFonts w:ascii="Arial"/>
                <w:spacing w:val="-22"/>
                <w:w w:val="95"/>
                <w:sz w:val="20"/>
              </w:rPr>
              <w:t> </w:t>
            </w:r>
            <w:r>
              <w:rPr>
                <w:rFonts w:ascii="Arial"/>
                <w:spacing w:val="-3"/>
                <w:w w:val="95"/>
                <w:sz w:val="20"/>
              </w:rPr>
              <w:t>of</w:t>
            </w:r>
            <w:r>
              <w:rPr>
                <w:rFonts w:ascii="Arial"/>
                <w:spacing w:val="-22"/>
                <w:w w:val="95"/>
                <w:sz w:val="20"/>
              </w:rPr>
              <w:t> </w:t>
            </w:r>
            <w:r>
              <w:rPr>
                <w:rFonts w:ascii="Arial"/>
                <w:w w:val="95"/>
                <w:sz w:val="20"/>
              </w:rPr>
              <w:t>a</w:t>
            </w:r>
            <w:r>
              <w:rPr>
                <w:rFonts w:ascii="Arial"/>
                <w:spacing w:val="-20"/>
                <w:w w:val="95"/>
                <w:sz w:val="20"/>
              </w:rPr>
              <w:t> </w:t>
            </w:r>
            <w:r>
              <w:rPr>
                <w:rFonts w:ascii="Arial"/>
                <w:w w:val="95"/>
                <w:sz w:val="20"/>
              </w:rPr>
              <w:t>peer-delivered,</w:t>
            </w:r>
            <w:r>
              <w:rPr>
                <w:rFonts w:ascii="Arial"/>
                <w:spacing w:val="-24"/>
                <w:w w:val="95"/>
                <w:sz w:val="20"/>
              </w:rPr>
              <w:t> </w:t>
            </w:r>
            <w:r>
              <w:rPr>
                <w:rFonts w:ascii="Arial"/>
                <w:w w:val="95"/>
                <w:sz w:val="20"/>
              </w:rPr>
              <w:t>relational</w:t>
            </w:r>
            <w:r>
              <w:rPr>
                <w:rFonts w:ascii="Arial"/>
                <w:spacing w:val="-22"/>
                <w:w w:val="95"/>
                <w:sz w:val="20"/>
              </w:rPr>
              <w:t> </w:t>
            </w:r>
            <w:r>
              <w:rPr>
                <w:rFonts w:ascii="Arial"/>
                <w:w w:val="95"/>
                <w:sz w:val="20"/>
              </w:rPr>
              <w:t>intervention</w:t>
            </w:r>
            <w:r>
              <w:rPr>
                <w:rFonts w:ascii="Arial"/>
                <w:spacing w:val="-23"/>
                <w:w w:val="95"/>
                <w:sz w:val="20"/>
              </w:rPr>
              <w:t> </w:t>
            </w:r>
            <w:r>
              <w:rPr>
                <w:rFonts w:ascii="Arial"/>
                <w:w w:val="95"/>
                <w:sz w:val="20"/>
              </w:rPr>
              <w:t>for people</w:t>
            </w:r>
            <w:r>
              <w:rPr>
                <w:rFonts w:ascii="Arial"/>
                <w:spacing w:val="-23"/>
                <w:w w:val="95"/>
                <w:sz w:val="20"/>
              </w:rPr>
              <w:t> </w:t>
            </w:r>
            <w:r>
              <w:rPr>
                <w:rFonts w:ascii="Arial"/>
                <w:w w:val="95"/>
                <w:sz w:val="20"/>
              </w:rPr>
              <w:t>with</w:t>
            </w:r>
            <w:r>
              <w:rPr>
                <w:rFonts w:ascii="Arial"/>
                <w:spacing w:val="-25"/>
                <w:w w:val="95"/>
                <w:sz w:val="20"/>
              </w:rPr>
              <w:t> </w:t>
            </w:r>
            <w:r>
              <w:rPr>
                <w:rFonts w:ascii="Arial"/>
                <w:w w:val="95"/>
                <w:sz w:val="20"/>
              </w:rPr>
              <w:t>problem</w:t>
            </w:r>
            <w:r>
              <w:rPr>
                <w:rFonts w:ascii="Arial"/>
                <w:spacing w:val="-27"/>
                <w:w w:val="95"/>
                <w:sz w:val="20"/>
              </w:rPr>
              <w:t> </w:t>
            </w:r>
            <w:r>
              <w:rPr>
                <w:rFonts w:ascii="Arial"/>
                <w:w w:val="95"/>
                <w:sz w:val="20"/>
              </w:rPr>
              <w:t>substance</w:t>
            </w:r>
            <w:r>
              <w:rPr>
                <w:rFonts w:ascii="Arial"/>
                <w:spacing w:val="-26"/>
                <w:w w:val="95"/>
                <w:sz w:val="20"/>
              </w:rPr>
              <w:t> </w:t>
            </w:r>
            <w:r>
              <w:rPr>
                <w:rFonts w:ascii="Arial"/>
                <w:w w:val="95"/>
                <w:sz w:val="20"/>
              </w:rPr>
              <w:t>use</w:t>
            </w:r>
            <w:r>
              <w:rPr>
                <w:rFonts w:ascii="Arial"/>
                <w:spacing w:val="-25"/>
                <w:w w:val="95"/>
                <w:sz w:val="20"/>
              </w:rPr>
              <w:t> </w:t>
            </w:r>
            <w:r>
              <w:rPr>
                <w:rFonts w:ascii="Arial"/>
                <w:w w:val="95"/>
                <w:sz w:val="20"/>
              </w:rPr>
              <w:t>who</w:t>
            </w:r>
            <w:r>
              <w:rPr>
                <w:rFonts w:ascii="Arial"/>
                <w:spacing w:val="-26"/>
                <w:w w:val="95"/>
                <w:sz w:val="20"/>
              </w:rPr>
              <w:t> </w:t>
            </w:r>
            <w:r>
              <w:rPr>
                <w:rFonts w:ascii="Arial"/>
                <w:w w:val="95"/>
                <w:sz w:val="20"/>
              </w:rPr>
              <w:t>are</w:t>
            </w:r>
            <w:r>
              <w:rPr>
                <w:rFonts w:ascii="Arial"/>
                <w:spacing w:val="-26"/>
                <w:w w:val="95"/>
                <w:sz w:val="20"/>
              </w:rPr>
              <w:t> </w:t>
            </w:r>
            <w:r>
              <w:rPr>
                <w:rFonts w:ascii="Arial"/>
                <w:w w:val="95"/>
                <w:sz w:val="20"/>
              </w:rPr>
              <w:t>homeless,</w:t>
            </w:r>
            <w:r>
              <w:rPr>
                <w:rFonts w:ascii="Arial"/>
                <w:spacing w:val="-27"/>
                <w:w w:val="95"/>
                <w:sz w:val="20"/>
              </w:rPr>
              <w:t> </w:t>
            </w:r>
            <w:r>
              <w:rPr>
                <w:rFonts w:ascii="Arial"/>
                <w:w w:val="95"/>
                <w:sz w:val="20"/>
              </w:rPr>
              <w:t>to</w:t>
            </w:r>
            <w:r>
              <w:rPr>
                <w:rFonts w:ascii="Arial"/>
                <w:spacing w:val="-23"/>
                <w:w w:val="95"/>
                <w:sz w:val="20"/>
              </w:rPr>
              <w:t> </w:t>
            </w:r>
            <w:r>
              <w:rPr>
                <w:rFonts w:ascii="Arial"/>
                <w:w w:val="95"/>
                <w:sz w:val="20"/>
              </w:rPr>
              <w:t>improve</w:t>
            </w:r>
            <w:r>
              <w:rPr>
                <w:rFonts w:ascii="Arial"/>
                <w:spacing w:val="-25"/>
                <w:w w:val="95"/>
                <w:sz w:val="20"/>
              </w:rPr>
              <w:t> </w:t>
            </w:r>
            <w:r>
              <w:rPr>
                <w:rFonts w:ascii="Arial"/>
                <w:w w:val="95"/>
                <w:sz w:val="20"/>
              </w:rPr>
              <w:t>health </w:t>
            </w:r>
            <w:r>
              <w:rPr>
                <w:rFonts w:ascii="Arial"/>
                <w:sz w:val="20"/>
              </w:rPr>
              <w:t>outcomes,</w:t>
            </w:r>
            <w:r>
              <w:rPr>
                <w:rFonts w:ascii="Arial"/>
                <w:spacing w:val="-32"/>
                <w:sz w:val="20"/>
              </w:rPr>
              <w:t> </w:t>
            </w:r>
            <w:r>
              <w:rPr>
                <w:rFonts w:ascii="Arial"/>
                <w:sz w:val="20"/>
              </w:rPr>
              <w:t>quality</w:t>
            </w:r>
            <w:r>
              <w:rPr>
                <w:rFonts w:ascii="Arial"/>
                <w:spacing w:val="-31"/>
                <w:sz w:val="20"/>
              </w:rPr>
              <w:t> </w:t>
            </w:r>
            <w:r>
              <w:rPr>
                <w:rFonts w:ascii="Arial"/>
                <w:sz w:val="20"/>
              </w:rPr>
              <w:t>of</w:t>
            </w:r>
            <w:r>
              <w:rPr>
                <w:rFonts w:ascii="Arial"/>
                <w:spacing w:val="-29"/>
                <w:sz w:val="20"/>
              </w:rPr>
              <w:t> </w:t>
            </w:r>
            <w:r>
              <w:rPr>
                <w:rFonts w:ascii="Arial"/>
                <w:sz w:val="20"/>
              </w:rPr>
              <w:t>life</w:t>
            </w:r>
            <w:r>
              <w:rPr>
                <w:rFonts w:ascii="Arial"/>
                <w:spacing w:val="-31"/>
                <w:sz w:val="20"/>
              </w:rPr>
              <w:t> </w:t>
            </w:r>
            <w:r>
              <w:rPr>
                <w:rFonts w:ascii="Arial"/>
                <w:sz w:val="20"/>
              </w:rPr>
              <w:t>and</w:t>
            </w:r>
            <w:r>
              <w:rPr>
                <w:rFonts w:ascii="Arial"/>
                <w:spacing w:val="-31"/>
                <w:sz w:val="20"/>
              </w:rPr>
              <w:t> </w:t>
            </w:r>
            <w:r>
              <w:rPr>
                <w:rFonts w:ascii="Arial"/>
                <w:sz w:val="20"/>
              </w:rPr>
              <w:t>social</w:t>
            </w:r>
            <w:r>
              <w:rPr>
                <w:rFonts w:ascii="Arial"/>
                <w:spacing w:val="-32"/>
                <w:sz w:val="20"/>
              </w:rPr>
              <w:t> </w:t>
            </w:r>
            <w:r>
              <w:rPr>
                <w:rFonts w:ascii="Arial"/>
                <w:sz w:val="20"/>
              </w:rPr>
              <w:t>functioning,</w:t>
            </w:r>
            <w:r>
              <w:rPr>
                <w:rFonts w:ascii="Arial"/>
                <w:spacing w:val="-30"/>
                <w:sz w:val="20"/>
              </w:rPr>
              <w:t> </w:t>
            </w:r>
            <w:r>
              <w:rPr>
                <w:rFonts w:ascii="Arial"/>
                <w:sz w:val="20"/>
              </w:rPr>
              <w:t>and</w:t>
            </w:r>
            <w:r>
              <w:rPr>
                <w:rFonts w:ascii="Arial"/>
                <w:spacing w:val="-31"/>
                <w:sz w:val="20"/>
              </w:rPr>
              <w:t> </w:t>
            </w:r>
            <w:r>
              <w:rPr>
                <w:rFonts w:ascii="Arial"/>
                <w:sz w:val="20"/>
              </w:rPr>
              <w:t>reduce</w:t>
            </w:r>
            <w:r>
              <w:rPr>
                <w:rFonts w:ascii="Arial"/>
                <w:spacing w:val="-31"/>
                <w:sz w:val="20"/>
              </w:rPr>
              <w:t> </w:t>
            </w:r>
            <w:r>
              <w:rPr>
                <w:rFonts w:ascii="Arial"/>
                <w:sz w:val="20"/>
              </w:rPr>
              <w:t>harms.</w:t>
            </w:r>
          </w:p>
        </w:tc>
      </w:tr>
      <w:tr>
        <w:trPr>
          <w:trHeight w:val="600" w:hRule="atLeast"/>
        </w:trPr>
        <w:tc>
          <w:tcPr>
            <w:tcW w:w="1172" w:type="dxa"/>
            <w:vMerge w:val="restart"/>
          </w:tcPr>
          <w:p>
            <w:pPr>
              <w:pStyle w:val="TableParagraph"/>
              <w:spacing w:line="240" w:lineRule="auto" w:before="4"/>
              <w:ind w:left="110"/>
              <w:rPr>
                <w:rFonts w:ascii="Arial"/>
                <w:sz w:val="20"/>
              </w:rPr>
            </w:pPr>
            <w:r>
              <w:rPr>
                <w:rFonts w:ascii="Arial"/>
                <w:sz w:val="20"/>
              </w:rPr>
              <w:t>Madeleine</w:t>
            </w:r>
          </w:p>
        </w:tc>
        <w:tc>
          <w:tcPr>
            <w:tcW w:w="1354" w:type="dxa"/>
            <w:vMerge w:val="restart"/>
          </w:tcPr>
          <w:p>
            <w:pPr>
              <w:pStyle w:val="TableParagraph"/>
              <w:spacing w:line="240" w:lineRule="auto" w:before="4"/>
              <w:ind w:left="105"/>
              <w:rPr>
                <w:rFonts w:ascii="Arial"/>
                <w:sz w:val="20"/>
              </w:rPr>
            </w:pPr>
            <w:r>
              <w:rPr>
                <w:rFonts w:ascii="Arial"/>
                <w:w w:val="95"/>
                <w:sz w:val="20"/>
              </w:rPr>
              <w:t>Caven</w:t>
            </w:r>
          </w:p>
        </w:tc>
        <w:tc>
          <w:tcPr>
            <w:tcW w:w="6709" w:type="dxa"/>
          </w:tcPr>
          <w:p>
            <w:pPr>
              <w:pStyle w:val="TableParagraph"/>
              <w:spacing w:line="254" w:lineRule="auto" w:before="4"/>
              <w:ind w:left="109" w:right="293"/>
              <w:rPr>
                <w:rFonts w:ascii="Arial"/>
                <w:sz w:val="20"/>
              </w:rPr>
            </w:pPr>
            <w:r>
              <w:rPr>
                <w:rFonts w:ascii="Arial"/>
                <w:w w:val="95"/>
                <w:sz w:val="20"/>
              </w:rPr>
              <w:t>Hepatitis</w:t>
            </w:r>
            <w:r>
              <w:rPr>
                <w:rFonts w:ascii="Arial"/>
                <w:spacing w:val="-38"/>
                <w:w w:val="95"/>
                <w:sz w:val="20"/>
              </w:rPr>
              <w:t> </w:t>
            </w:r>
            <w:r>
              <w:rPr>
                <w:rFonts w:ascii="Arial"/>
                <w:w w:val="95"/>
                <w:sz w:val="20"/>
              </w:rPr>
              <w:t>C</w:t>
            </w:r>
            <w:r>
              <w:rPr>
                <w:rFonts w:ascii="Arial"/>
                <w:spacing w:val="-36"/>
                <w:w w:val="95"/>
                <w:sz w:val="20"/>
              </w:rPr>
              <w:t> </w:t>
            </w:r>
            <w:r>
              <w:rPr>
                <w:rFonts w:ascii="Arial"/>
                <w:w w:val="95"/>
                <w:sz w:val="20"/>
              </w:rPr>
              <w:t>Diagnosis</w:t>
            </w:r>
            <w:r>
              <w:rPr>
                <w:rFonts w:ascii="Arial"/>
                <w:spacing w:val="-37"/>
                <w:w w:val="95"/>
                <w:sz w:val="20"/>
              </w:rPr>
              <w:t> </w:t>
            </w:r>
            <w:r>
              <w:rPr>
                <w:rFonts w:ascii="Arial"/>
                <w:w w:val="95"/>
                <w:sz w:val="20"/>
              </w:rPr>
              <w:t>and</w:t>
            </w:r>
            <w:r>
              <w:rPr>
                <w:rFonts w:ascii="Arial"/>
                <w:spacing w:val="-35"/>
                <w:w w:val="95"/>
                <w:sz w:val="20"/>
              </w:rPr>
              <w:t> </w:t>
            </w:r>
            <w:r>
              <w:rPr>
                <w:rFonts w:ascii="Arial"/>
                <w:w w:val="95"/>
                <w:sz w:val="20"/>
              </w:rPr>
              <w:t>Treatment,</w:t>
            </w:r>
            <w:r>
              <w:rPr>
                <w:rFonts w:ascii="Arial"/>
                <w:spacing w:val="-36"/>
                <w:w w:val="95"/>
                <w:sz w:val="20"/>
              </w:rPr>
              <w:t> </w:t>
            </w:r>
            <w:r>
              <w:rPr>
                <w:rFonts w:ascii="Arial"/>
                <w:spacing w:val="-3"/>
                <w:w w:val="95"/>
                <w:sz w:val="20"/>
              </w:rPr>
              <w:t>Impact</w:t>
            </w:r>
            <w:r>
              <w:rPr>
                <w:rFonts w:ascii="Arial"/>
                <w:spacing w:val="-36"/>
                <w:w w:val="95"/>
                <w:sz w:val="20"/>
              </w:rPr>
              <w:t> </w:t>
            </w:r>
            <w:r>
              <w:rPr>
                <w:rFonts w:ascii="Arial"/>
                <w:spacing w:val="-3"/>
                <w:w w:val="95"/>
                <w:sz w:val="20"/>
              </w:rPr>
              <w:t>on</w:t>
            </w:r>
            <w:r>
              <w:rPr>
                <w:rFonts w:ascii="Arial"/>
                <w:spacing w:val="-36"/>
                <w:w w:val="95"/>
                <w:sz w:val="20"/>
              </w:rPr>
              <w:t> </w:t>
            </w:r>
            <w:r>
              <w:rPr>
                <w:rFonts w:ascii="Arial"/>
                <w:w w:val="95"/>
                <w:sz w:val="20"/>
              </w:rPr>
              <w:t>Engagement</w:t>
            </w:r>
            <w:r>
              <w:rPr>
                <w:rFonts w:ascii="Arial"/>
                <w:spacing w:val="-37"/>
                <w:w w:val="95"/>
                <w:sz w:val="20"/>
              </w:rPr>
              <w:t> </w:t>
            </w:r>
            <w:r>
              <w:rPr>
                <w:rFonts w:ascii="Arial"/>
                <w:w w:val="95"/>
                <w:sz w:val="20"/>
              </w:rPr>
              <w:t>and</w:t>
            </w:r>
            <w:r>
              <w:rPr>
                <w:rFonts w:ascii="Arial"/>
                <w:spacing w:val="-37"/>
                <w:w w:val="95"/>
                <w:sz w:val="20"/>
              </w:rPr>
              <w:t> </w:t>
            </w:r>
            <w:r>
              <w:rPr>
                <w:rFonts w:ascii="Arial"/>
                <w:w w:val="95"/>
                <w:sz w:val="20"/>
              </w:rPr>
              <w:t>Behaviour</w:t>
            </w:r>
            <w:r>
              <w:rPr>
                <w:rFonts w:ascii="Arial"/>
                <w:spacing w:val="-36"/>
                <w:w w:val="95"/>
                <w:sz w:val="20"/>
              </w:rPr>
              <w:t> </w:t>
            </w:r>
            <w:r>
              <w:rPr>
                <w:rFonts w:ascii="Arial"/>
                <w:w w:val="95"/>
                <w:sz w:val="20"/>
              </w:rPr>
              <w:t>of </w:t>
            </w:r>
            <w:r>
              <w:rPr>
                <w:rFonts w:ascii="Arial"/>
                <w:sz w:val="20"/>
              </w:rPr>
              <w:t>People</w:t>
            </w:r>
            <w:r>
              <w:rPr>
                <w:rFonts w:ascii="Arial"/>
                <w:spacing w:val="-18"/>
                <w:sz w:val="20"/>
              </w:rPr>
              <w:t> </w:t>
            </w:r>
            <w:r>
              <w:rPr>
                <w:rFonts w:ascii="Arial"/>
                <w:sz w:val="20"/>
              </w:rPr>
              <w:t>Who</w:t>
            </w:r>
            <w:r>
              <w:rPr>
                <w:rFonts w:ascii="Arial"/>
                <w:spacing w:val="-14"/>
                <w:sz w:val="20"/>
              </w:rPr>
              <w:t> </w:t>
            </w:r>
            <w:r>
              <w:rPr>
                <w:rFonts w:ascii="Arial"/>
                <w:sz w:val="20"/>
              </w:rPr>
              <w:t>Inject</w:t>
            </w:r>
            <w:r>
              <w:rPr>
                <w:rFonts w:ascii="Arial"/>
                <w:spacing w:val="-18"/>
                <w:sz w:val="20"/>
              </w:rPr>
              <w:t> </w:t>
            </w:r>
            <w:r>
              <w:rPr>
                <w:rFonts w:ascii="Arial"/>
                <w:sz w:val="20"/>
              </w:rPr>
              <w:t>Drugs,</w:t>
            </w:r>
            <w:r>
              <w:rPr>
                <w:rFonts w:ascii="Arial"/>
                <w:spacing w:val="-16"/>
                <w:sz w:val="20"/>
              </w:rPr>
              <w:t> </w:t>
            </w:r>
            <w:r>
              <w:rPr>
                <w:rFonts w:ascii="Arial"/>
                <w:sz w:val="20"/>
              </w:rPr>
              <w:t>the</w:t>
            </w:r>
            <w:r>
              <w:rPr>
                <w:rFonts w:ascii="Arial"/>
                <w:spacing w:val="-18"/>
                <w:sz w:val="20"/>
              </w:rPr>
              <w:t> </w:t>
            </w:r>
            <w:r>
              <w:rPr>
                <w:rFonts w:ascii="Arial"/>
                <w:sz w:val="20"/>
              </w:rPr>
              <w:t>Hooked</w:t>
            </w:r>
            <w:r>
              <w:rPr>
                <w:rFonts w:ascii="Arial"/>
                <w:spacing w:val="-17"/>
                <w:sz w:val="20"/>
              </w:rPr>
              <w:t> </w:t>
            </w:r>
            <w:r>
              <w:rPr>
                <w:rFonts w:ascii="Arial"/>
                <w:sz w:val="20"/>
              </w:rPr>
              <w:t>C</w:t>
            </w:r>
            <w:r>
              <w:rPr>
                <w:rFonts w:ascii="Arial"/>
                <w:spacing w:val="-17"/>
                <w:sz w:val="20"/>
              </w:rPr>
              <w:t> </w:t>
            </w:r>
            <w:r>
              <w:rPr>
                <w:rFonts w:ascii="Arial"/>
                <w:sz w:val="20"/>
              </w:rPr>
              <w:t>project.</w:t>
            </w:r>
          </w:p>
        </w:tc>
      </w:tr>
      <w:tr>
        <w:trPr>
          <w:trHeight w:val="532" w:hRule="atLeast"/>
        </w:trPr>
        <w:tc>
          <w:tcPr>
            <w:tcW w:w="1172" w:type="dxa"/>
            <w:vMerge/>
            <w:tcBorders>
              <w:top w:val="nil"/>
            </w:tcBorders>
          </w:tcPr>
          <w:p>
            <w:pPr>
              <w:rPr>
                <w:sz w:val="2"/>
                <w:szCs w:val="2"/>
              </w:rPr>
            </w:pPr>
          </w:p>
        </w:tc>
        <w:tc>
          <w:tcPr>
            <w:tcW w:w="1354" w:type="dxa"/>
            <w:vMerge/>
            <w:tcBorders>
              <w:top w:val="nil"/>
            </w:tcBorders>
          </w:tcPr>
          <w:p>
            <w:pPr>
              <w:rPr>
                <w:sz w:val="2"/>
                <w:szCs w:val="2"/>
              </w:rPr>
            </w:pPr>
          </w:p>
        </w:tc>
        <w:tc>
          <w:tcPr>
            <w:tcW w:w="6709" w:type="dxa"/>
          </w:tcPr>
          <w:p>
            <w:pPr>
              <w:pStyle w:val="TableParagraph"/>
              <w:spacing w:line="254" w:lineRule="auto" w:before="4"/>
              <w:ind w:left="109" w:right="293"/>
              <w:rPr>
                <w:rFonts w:ascii="Arial"/>
                <w:sz w:val="20"/>
              </w:rPr>
            </w:pPr>
            <w:r>
              <w:rPr>
                <w:rFonts w:ascii="Arial"/>
                <w:w w:val="95"/>
                <w:sz w:val="20"/>
              </w:rPr>
              <w:t>Impact</w:t>
            </w:r>
            <w:r>
              <w:rPr>
                <w:rFonts w:ascii="Arial"/>
                <w:spacing w:val="-28"/>
                <w:w w:val="95"/>
                <w:sz w:val="20"/>
              </w:rPr>
              <w:t> </w:t>
            </w:r>
            <w:r>
              <w:rPr>
                <w:rFonts w:ascii="Arial"/>
                <w:spacing w:val="-3"/>
                <w:w w:val="95"/>
                <w:sz w:val="20"/>
              </w:rPr>
              <w:t>of</w:t>
            </w:r>
            <w:r>
              <w:rPr>
                <w:rFonts w:ascii="Arial"/>
                <w:spacing w:val="-24"/>
                <w:w w:val="95"/>
                <w:sz w:val="20"/>
              </w:rPr>
              <w:t> </w:t>
            </w:r>
            <w:r>
              <w:rPr>
                <w:rFonts w:ascii="Arial"/>
                <w:w w:val="95"/>
                <w:sz w:val="20"/>
              </w:rPr>
              <w:t>Hepatitis</w:t>
            </w:r>
            <w:r>
              <w:rPr>
                <w:rFonts w:ascii="Arial"/>
                <w:spacing w:val="-29"/>
                <w:w w:val="95"/>
                <w:sz w:val="20"/>
              </w:rPr>
              <w:t> </w:t>
            </w:r>
            <w:r>
              <w:rPr>
                <w:rFonts w:ascii="Arial"/>
                <w:w w:val="95"/>
                <w:sz w:val="20"/>
              </w:rPr>
              <w:t>C</w:t>
            </w:r>
            <w:r>
              <w:rPr>
                <w:rFonts w:ascii="Arial"/>
                <w:spacing w:val="-26"/>
                <w:w w:val="95"/>
                <w:sz w:val="20"/>
              </w:rPr>
              <w:t> </w:t>
            </w:r>
            <w:r>
              <w:rPr>
                <w:rFonts w:ascii="Arial"/>
                <w:w w:val="95"/>
                <w:sz w:val="20"/>
              </w:rPr>
              <w:t>treatment</w:t>
            </w:r>
            <w:r>
              <w:rPr>
                <w:rFonts w:ascii="Arial"/>
                <w:spacing w:val="-28"/>
                <w:w w:val="95"/>
                <w:sz w:val="20"/>
              </w:rPr>
              <w:t> </w:t>
            </w:r>
            <w:r>
              <w:rPr>
                <w:rFonts w:ascii="Arial"/>
                <w:w w:val="95"/>
                <w:sz w:val="20"/>
              </w:rPr>
              <w:t>on</w:t>
            </w:r>
            <w:r>
              <w:rPr>
                <w:rFonts w:ascii="Arial"/>
                <w:spacing w:val="-27"/>
                <w:w w:val="95"/>
                <w:sz w:val="20"/>
              </w:rPr>
              <w:t> </w:t>
            </w:r>
            <w:r>
              <w:rPr>
                <w:rFonts w:ascii="Arial"/>
                <w:w w:val="95"/>
                <w:sz w:val="20"/>
              </w:rPr>
              <w:t>substance</w:t>
            </w:r>
            <w:r>
              <w:rPr>
                <w:rFonts w:ascii="Arial"/>
                <w:spacing w:val="-28"/>
                <w:w w:val="95"/>
                <w:sz w:val="20"/>
              </w:rPr>
              <w:t> </w:t>
            </w:r>
            <w:r>
              <w:rPr>
                <w:rFonts w:ascii="Arial"/>
                <w:w w:val="95"/>
                <w:sz w:val="20"/>
              </w:rPr>
              <w:t>use</w:t>
            </w:r>
            <w:r>
              <w:rPr>
                <w:rFonts w:ascii="Arial"/>
                <w:spacing w:val="-27"/>
                <w:w w:val="95"/>
                <w:sz w:val="20"/>
              </w:rPr>
              <w:t> </w:t>
            </w:r>
            <w:r>
              <w:rPr>
                <w:rFonts w:ascii="Arial"/>
                <w:w w:val="95"/>
                <w:sz w:val="20"/>
              </w:rPr>
              <w:t>and</w:t>
            </w:r>
            <w:r>
              <w:rPr>
                <w:rFonts w:ascii="Arial"/>
                <w:spacing w:val="-25"/>
                <w:w w:val="95"/>
                <w:sz w:val="20"/>
              </w:rPr>
              <w:t> </w:t>
            </w:r>
            <w:r>
              <w:rPr>
                <w:rFonts w:ascii="Arial"/>
                <w:w w:val="95"/>
                <w:sz w:val="20"/>
              </w:rPr>
              <w:t>injecting</w:t>
            </w:r>
            <w:r>
              <w:rPr>
                <w:rFonts w:ascii="Arial"/>
                <w:spacing w:val="-28"/>
                <w:w w:val="95"/>
                <w:sz w:val="20"/>
              </w:rPr>
              <w:t> </w:t>
            </w:r>
            <w:r>
              <w:rPr>
                <w:rFonts w:ascii="Arial"/>
                <w:w w:val="95"/>
                <w:sz w:val="20"/>
              </w:rPr>
              <w:t>behaviour:</w:t>
            </w:r>
            <w:r>
              <w:rPr>
                <w:rFonts w:ascii="Arial"/>
                <w:spacing w:val="-28"/>
                <w:w w:val="95"/>
                <w:sz w:val="20"/>
              </w:rPr>
              <w:t> </w:t>
            </w:r>
            <w:r>
              <w:rPr>
                <w:rFonts w:ascii="Arial"/>
                <w:w w:val="95"/>
                <w:sz w:val="20"/>
              </w:rPr>
              <w:t>a </w:t>
            </w:r>
            <w:r>
              <w:rPr>
                <w:rFonts w:ascii="Arial"/>
                <w:sz w:val="20"/>
              </w:rPr>
              <w:t>systematic</w:t>
            </w:r>
            <w:r>
              <w:rPr>
                <w:rFonts w:ascii="Arial"/>
                <w:spacing w:val="-14"/>
                <w:sz w:val="20"/>
              </w:rPr>
              <w:t> </w:t>
            </w:r>
            <w:r>
              <w:rPr>
                <w:rFonts w:ascii="Arial"/>
                <w:sz w:val="20"/>
              </w:rPr>
              <w:t>review.</w:t>
            </w:r>
          </w:p>
        </w:tc>
      </w:tr>
      <w:tr>
        <w:trPr>
          <w:trHeight w:val="734" w:hRule="atLeast"/>
        </w:trPr>
        <w:tc>
          <w:tcPr>
            <w:tcW w:w="1172" w:type="dxa"/>
            <w:vMerge w:val="restart"/>
          </w:tcPr>
          <w:p>
            <w:pPr>
              <w:pStyle w:val="TableParagraph"/>
              <w:spacing w:line="240" w:lineRule="auto" w:before="4"/>
              <w:ind w:left="110"/>
              <w:rPr>
                <w:rFonts w:ascii="Arial"/>
                <w:sz w:val="20"/>
              </w:rPr>
            </w:pPr>
            <w:r>
              <w:rPr>
                <w:rFonts w:ascii="Arial"/>
                <w:w w:val="95"/>
                <w:sz w:val="20"/>
              </w:rPr>
              <w:t>Sarah</w:t>
            </w:r>
          </w:p>
        </w:tc>
        <w:tc>
          <w:tcPr>
            <w:tcW w:w="1354" w:type="dxa"/>
            <w:vMerge w:val="restart"/>
          </w:tcPr>
          <w:p>
            <w:pPr>
              <w:pStyle w:val="TableParagraph"/>
              <w:spacing w:line="240" w:lineRule="auto" w:before="4"/>
              <w:ind w:left="105"/>
              <w:rPr>
                <w:rFonts w:ascii="Arial"/>
                <w:sz w:val="20"/>
              </w:rPr>
            </w:pPr>
            <w:r>
              <w:rPr>
                <w:rFonts w:ascii="Arial"/>
                <w:sz w:val="20"/>
              </w:rPr>
              <w:t>Donaldson</w:t>
            </w:r>
          </w:p>
        </w:tc>
        <w:tc>
          <w:tcPr>
            <w:tcW w:w="6709" w:type="dxa"/>
          </w:tcPr>
          <w:p>
            <w:pPr>
              <w:pStyle w:val="TableParagraph"/>
              <w:spacing w:line="254" w:lineRule="auto" w:before="4"/>
              <w:ind w:left="109" w:right="106"/>
              <w:rPr>
                <w:rFonts w:ascii="Arial"/>
                <w:sz w:val="20"/>
              </w:rPr>
            </w:pPr>
            <w:r>
              <w:rPr>
                <w:rFonts w:ascii="Arial"/>
                <w:w w:val="90"/>
                <w:sz w:val="20"/>
              </w:rPr>
              <w:t>A Geographic Information System (GIS) mapping exercise to assess the need for Injecting Equipment Provision (IEP) services and overdose prevention activities</w:t>
            </w:r>
          </w:p>
          <w:p>
            <w:pPr>
              <w:pStyle w:val="TableParagraph"/>
              <w:spacing w:line="220" w:lineRule="exact" w:before="2"/>
              <w:ind w:left="109"/>
              <w:rPr>
                <w:rFonts w:ascii="Arial"/>
                <w:sz w:val="20"/>
              </w:rPr>
            </w:pPr>
            <w:r>
              <w:rPr>
                <w:rFonts w:ascii="Arial"/>
                <w:sz w:val="20"/>
              </w:rPr>
              <w:t>in Tayside.</w:t>
            </w:r>
          </w:p>
        </w:tc>
      </w:tr>
      <w:tr>
        <w:trPr>
          <w:trHeight w:val="792" w:hRule="atLeast"/>
        </w:trPr>
        <w:tc>
          <w:tcPr>
            <w:tcW w:w="1172" w:type="dxa"/>
            <w:vMerge/>
            <w:tcBorders>
              <w:top w:val="nil"/>
            </w:tcBorders>
          </w:tcPr>
          <w:p>
            <w:pPr>
              <w:rPr>
                <w:sz w:val="2"/>
                <w:szCs w:val="2"/>
              </w:rPr>
            </w:pPr>
          </w:p>
        </w:tc>
        <w:tc>
          <w:tcPr>
            <w:tcW w:w="1354" w:type="dxa"/>
            <w:vMerge/>
            <w:tcBorders>
              <w:top w:val="nil"/>
            </w:tcBorders>
          </w:tcPr>
          <w:p>
            <w:pPr>
              <w:rPr>
                <w:sz w:val="2"/>
                <w:szCs w:val="2"/>
              </w:rPr>
            </w:pPr>
          </w:p>
        </w:tc>
        <w:tc>
          <w:tcPr>
            <w:tcW w:w="6709" w:type="dxa"/>
          </w:tcPr>
          <w:p>
            <w:pPr>
              <w:pStyle w:val="TableParagraph"/>
              <w:spacing w:line="256" w:lineRule="auto" w:before="4"/>
              <w:ind w:left="109"/>
              <w:rPr>
                <w:rFonts w:ascii="Arial" w:hAnsi="Arial"/>
                <w:sz w:val="20"/>
              </w:rPr>
            </w:pPr>
            <w:r>
              <w:rPr>
                <w:rFonts w:ascii="Arial" w:hAnsi="Arial"/>
                <w:w w:val="95"/>
                <w:sz w:val="20"/>
              </w:rPr>
              <w:t>"Ask</w:t>
            </w:r>
            <w:r>
              <w:rPr>
                <w:rFonts w:ascii="Arial" w:hAnsi="Arial"/>
                <w:spacing w:val="-25"/>
                <w:w w:val="95"/>
                <w:sz w:val="20"/>
              </w:rPr>
              <w:t> </w:t>
            </w:r>
            <w:r>
              <w:rPr>
                <w:rFonts w:ascii="Arial" w:hAnsi="Arial"/>
                <w:w w:val="95"/>
                <w:sz w:val="20"/>
              </w:rPr>
              <w:t>a</w:t>
            </w:r>
            <w:r>
              <w:rPr>
                <w:rFonts w:ascii="Arial" w:hAnsi="Arial"/>
                <w:spacing w:val="-25"/>
                <w:w w:val="95"/>
                <w:sz w:val="20"/>
              </w:rPr>
              <w:t> </w:t>
            </w:r>
            <w:r>
              <w:rPr>
                <w:rFonts w:ascii="Arial" w:hAnsi="Arial"/>
                <w:w w:val="95"/>
                <w:sz w:val="20"/>
              </w:rPr>
              <w:t>Friend”</w:t>
            </w:r>
            <w:r>
              <w:rPr>
                <w:rFonts w:ascii="Arial" w:hAnsi="Arial"/>
                <w:spacing w:val="-27"/>
                <w:w w:val="95"/>
                <w:sz w:val="20"/>
              </w:rPr>
              <w:t> </w:t>
            </w:r>
            <w:r>
              <w:rPr>
                <w:rFonts w:ascii="Arial" w:hAnsi="Arial"/>
                <w:w w:val="95"/>
                <w:sz w:val="20"/>
              </w:rPr>
              <w:t>Identifying</w:t>
            </w:r>
            <w:r>
              <w:rPr>
                <w:rFonts w:ascii="Arial" w:hAnsi="Arial"/>
                <w:spacing w:val="-22"/>
                <w:w w:val="95"/>
                <w:sz w:val="20"/>
              </w:rPr>
              <w:t> </w:t>
            </w:r>
            <w:r>
              <w:rPr>
                <w:rFonts w:ascii="Arial" w:hAnsi="Arial"/>
                <w:w w:val="95"/>
                <w:sz w:val="20"/>
              </w:rPr>
              <w:t>the</w:t>
            </w:r>
            <w:r>
              <w:rPr>
                <w:rFonts w:ascii="Arial" w:hAnsi="Arial"/>
                <w:spacing w:val="-25"/>
                <w:w w:val="95"/>
                <w:sz w:val="20"/>
              </w:rPr>
              <w:t> </w:t>
            </w:r>
            <w:r>
              <w:rPr>
                <w:rFonts w:ascii="Arial" w:hAnsi="Arial"/>
                <w:w w:val="95"/>
                <w:sz w:val="20"/>
              </w:rPr>
              <w:t>hidden</w:t>
            </w:r>
            <w:r>
              <w:rPr>
                <w:rFonts w:ascii="Arial" w:hAnsi="Arial"/>
                <w:spacing w:val="-22"/>
                <w:w w:val="95"/>
                <w:sz w:val="20"/>
              </w:rPr>
              <w:t> </w:t>
            </w:r>
            <w:r>
              <w:rPr>
                <w:rFonts w:ascii="Arial" w:hAnsi="Arial"/>
                <w:w w:val="95"/>
                <w:sz w:val="20"/>
              </w:rPr>
              <w:t>population:</w:t>
            </w:r>
            <w:r>
              <w:rPr>
                <w:rFonts w:ascii="Arial" w:hAnsi="Arial"/>
                <w:spacing w:val="1"/>
                <w:w w:val="95"/>
                <w:sz w:val="20"/>
              </w:rPr>
              <w:t> </w:t>
            </w:r>
            <w:r>
              <w:rPr>
                <w:rFonts w:ascii="Arial" w:hAnsi="Arial"/>
                <w:w w:val="95"/>
                <w:sz w:val="20"/>
              </w:rPr>
              <w:t>Former</w:t>
            </w:r>
            <w:r>
              <w:rPr>
                <w:rFonts w:ascii="Arial" w:hAnsi="Arial"/>
                <w:spacing w:val="-24"/>
                <w:w w:val="95"/>
                <w:sz w:val="20"/>
              </w:rPr>
              <w:t> </w:t>
            </w:r>
            <w:r>
              <w:rPr>
                <w:rFonts w:ascii="Arial" w:hAnsi="Arial"/>
                <w:w w:val="95"/>
                <w:sz w:val="20"/>
              </w:rPr>
              <w:t>intravenous</w:t>
            </w:r>
            <w:r>
              <w:rPr>
                <w:rFonts w:ascii="Arial" w:hAnsi="Arial"/>
                <w:spacing w:val="-27"/>
                <w:w w:val="95"/>
                <w:sz w:val="20"/>
              </w:rPr>
              <w:t> </w:t>
            </w:r>
            <w:r>
              <w:rPr>
                <w:rFonts w:ascii="Arial" w:hAnsi="Arial"/>
                <w:w w:val="95"/>
                <w:sz w:val="20"/>
              </w:rPr>
              <w:t>drug</w:t>
            </w:r>
            <w:r>
              <w:rPr>
                <w:rFonts w:ascii="Arial" w:hAnsi="Arial"/>
                <w:spacing w:val="-25"/>
                <w:w w:val="95"/>
                <w:sz w:val="20"/>
              </w:rPr>
              <w:t> </w:t>
            </w:r>
            <w:r>
              <w:rPr>
                <w:rFonts w:ascii="Arial" w:hAnsi="Arial"/>
                <w:w w:val="95"/>
                <w:sz w:val="20"/>
              </w:rPr>
              <w:t>users </w:t>
            </w:r>
            <w:r>
              <w:rPr>
                <w:rFonts w:ascii="Arial" w:hAnsi="Arial"/>
                <w:sz w:val="20"/>
              </w:rPr>
              <w:t>who </w:t>
            </w:r>
            <w:r>
              <w:rPr>
                <w:rFonts w:ascii="Arial" w:hAnsi="Arial"/>
                <w:spacing w:val="-3"/>
                <w:sz w:val="20"/>
              </w:rPr>
              <w:t>are </w:t>
            </w:r>
            <w:r>
              <w:rPr>
                <w:rFonts w:ascii="Arial" w:hAnsi="Arial"/>
                <w:sz w:val="20"/>
              </w:rPr>
              <w:t>no longer in contact with services. A respondent driven sampling protocol.</w:t>
            </w:r>
          </w:p>
        </w:tc>
      </w:tr>
      <w:tr>
        <w:trPr>
          <w:trHeight w:val="407" w:hRule="atLeast"/>
        </w:trPr>
        <w:tc>
          <w:tcPr>
            <w:tcW w:w="1172" w:type="dxa"/>
          </w:tcPr>
          <w:p>
            <w:pPr>
              <w:pStyle w:val="TableParagraph"/>
              <w:spacing w:line="240" w:lineRule="auto" w:before="4"/>
              <w:ind w:left="110"/>
              <w:rPr>
                <w:rFonts w:ascii="Arial"/>
                <w:sz w:val="20"/>
              </w:rPr>
            </w:pPr>
            <w:r>
              <w:rPr>
                <w:rFonts w:ascii="Arial"/>
                <w:sz w:val="20"/>
              </w:rPr>
              <w:t>Dimitar</w:t>
            </w:r>
          </w:p>
        </w:tc>
        <w:tc>
          <w:tcPr>
            <w:tcW w:w="1354" w:type="dxa"/>
          </w:tcPr>
          <w:p>
            <w:pPr>
              <w:pStyle w:val="TableParagraph"/>
              <w:spacing w:line="240" w:lineRule="auto" w:before="4"/>
              <w:ind w:left="105"/>
              <w:rPr>
                <w:rFonts w:ascii="Arial"/>
                <w:sz w:val="20"/>
              </w:rPr>
            </w:pPr>
            <w:r>
              <w:rPr>
                <w:rFonts w:ascii="Arial"/>
                <w:sz w:val="20"/>
              </w:rPr>
              <w:t>Karadzhov</w:t>
            </w:r>
          </w:p>
        </w:tc>
        <w:tc>
          <w:tcPr>
            <w:tcW w:w="6709" w:type="dxa"/>
          </w:tcPr>
          <w:p>
            <w:pPr>
              <w:pStyle w:val="TableParagraph"/>
              <w:spacing w:line="240" w:lineRule="auto" w:before="4"/>
              <w:ind w:left="109"/>
              <w:rPr>
                <w:rFonts w:ascii="Arial"/>
                <w:sz w:val="20"/>
              </w:rPr>
            </w:pPr>
            <w:r>
              <w:rPr>
                <w:rFonts w:ascii="Arial"/>
                <w:sz w:val="20"/>
              </w:rPr>
              <w:t>Dual recovery in Problem Substance Use and Homelessness.</w:t>
            </w:r>
          </w:p>
        </w:tc>
      </w:tr>
    </w:tbl>
    <w:p>
      <w:pPr>
        <w:spacing w:after="0" w:line="240" w:lineRule="auto"/>
        <w:rPr>
          <w:rFonts w:ascii="Arial"/>
          <w:sz w:val="20"/>
        </w:rPr>
        <w:sectPr>
          <w:pgSz w:w="11910" w:h="16840"/>
          <w:pgMar w:header="0" w:footer="918" w:top="1380" w:bottom="1180" w:left="1320" w:right="5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2"/>
        <w:gridCol w:w="1354"/>
        <w:gridCol w:w="6709"/>
      </w:tblGrid>
      <w:tr>
        <w:trPr>
          <w:trHeight w:val="412" w:hRule="atLeast"/>
        </w:trPr>
        <w:tc>
          <w:tcPr>
            <w:tcW w:w="1172" w:type="dxa"/>
          </w:tcPr>
          <w:p>
            <w:pPr>
              <w:pStyle w:val="TableParagraph"/>
              <w:spacing w:line="240" w:lineRule="auto" w:before="4"/>
              <w:ind w:left="110"/>
              <w:rPr>
                <w:rFonts w:ascii="Arial"/>
                <w:sz w:val="20"/>
              </w:rPr>
            </w:pPr>
            <w:r>
              <w:rPr>
                <w:rFonts w:ascii="Arial"/>
                <w:sz w:val="20"/>
              </w:rPr>
              <w:t>Penelope</w:t>
            </w:r>
          </w:p>
        </w:tc>
        <w:tc>
          <w:tcPr>
            <w:tcW w:w="1354" w:type="dxa"/>
          </w:tcPr>
          <w:p>
            <w:pPr>
              <w:pStyle w:val="TableParagraph"/>
              <w:spacing w:line="240" w:lineRule="auto" w:before="4"/>
              <w:ind w:left="105"/>
              <w:rPr>
                <w:rFonts w:ascii="Arial"/>
                <w:sz w:val="20"/>
              </w:rPr>
            </w:pPr>
            <w:r>
              <w:rPr>
                <w:rFonts w:ascii="Arial"/>
                <w:w w:val="95"/>
                <w:sz w:val="20"/>
              </w:rPr>
              <w:t>Laycock</w:t>
            </w:r>
          </w:p>
        </w:tc>
        <w:tc>
          <w:tcPr>
            <w:tcW w:w="6709" w:type="dxa"/>
          </w:tcPr>
          <w:p>
            <w:pPr>
              <w:pStyle w:val="TableParagraph"/>
              <w:spacing w:line="240" w:lineRule="auto" w:before="4"/>
              <w:ind w:left="109"/>
              <w:rPr>
                <w:rFonts w:ascii="Arial"/>
                <w:sz w:val="20"/>
              </w:rPr>
            </w:pPr>
            <w:r>
              <w:rPr>
                <w:rFonts w:ascii="Arial"/>
                <w:sz w:val="20"/>
              </w:rPr>
              <w:t>Adult Children of Problem Drinkers in Glasgow: Preliminary Findings.</w:t>
            </w:r>
          </w:p>
        </w:tc>
      </w:tr>
      <w:tr>
        <w:trPr>
          <w:trHeight w:val="297" w:hRule="atLeast"/>
        </w:trPr>
        <w:tc>
          <w:tcPr>
            <w:tcW w:w="1172" w:type="dxa"/>
          </w:tcPr>
          <w:p>
            <w:pPr>
              <w:pStyle w:val="TableParagraph"/>
              <w:spacing w:line="240" w:lineRule="auto" w:before="4"/>
              <w:ind w:left="110"/>
              <w:rPr>
                <w:rFonts w:ascii="Arial"/>
                <w:sz w:val="20"/>
              </w:rPr>
            </w:pPr>
            <w:r>
              <w:rPr>
                <w:rFonts w:ascii="Arial"/>
                <w:sz w:val="20"/>
              </w:rPr>
              <w:t>Katherine</w:t>
            </w:r>
          </w:p>
        </w:tc>
        <w:tc>
          <w:tcPr>
            <w:tcW w:w="1354" w:type="dxa"/>
          </w:tcPr>
          <w:p>
            <w:pPr>
              <w:pStyle w:val="TableParagraph"/>
              <w:spacing w:line="240" w:lineRule="auto" w:before="4"/>
              <w:ind w:left="105"/>
              <w:rPr>
                <w:rFonts w:ascii="Arial"/>
                <w:sz w:val="20"/>
              </w:rPr>
            </w:pPr>
            <w:r>
              <w:rPr>
                <w:rFonts w:ascii="Arial"/>
                <w:w w:val="95"/>
                <w:sz w:val="20"/>
              </w:rPr>
              <w:t>Long</w:t>
            </w:r>
          </w:p>
        </w:tc>
        <w:tc>
          <w:tcPr>
            <w:tcW w:w="6709" w:type="dxa"/>
          </w:tcPr>
          <w:p>
            <w:pPr>
              <w:pStyle w:val="TableParagraph"/>
              <w:spacing w:line="240" w:lineRule="auto" w:before="4"/>
              <w:ind w:left="109"/>
              <w:rPr>
                <w:rFonts w:ascii="Arial"/>
                <w:sz w:val="20"/>
              </w:rPr>
            </w:pPr>
            <w:r>
              <w:rPr>
                <w:rFonts w:ascii="Arial"/>
                <w:sz w:val="20"/>
              </w:rPr>
              <w:t>Connections are Key: Getting to the Heart of Relationship-Based Practice</w:t>
            </w:r>
          </w:p>
        </w:tc>
      </w:tr>
      <w:tr>
        <w:trPr>
          <w:trHeight w:val="734" w:hRule="atLeast"/>
        </w:trPr>
        <w:tc>
          <w:tcPr>
            <w:tcW w:w="1172" w:type="dxa"/>
          </w:tcPr>
          <w:p>
            <w:pPr>
              <w:pStyle w:val="TableParagraph"/>
              <w:spacing w:line="240" w:lineRule="auto" w:before="4"/>
              <w:ind w:left="110"/>
              <w:rPr>
                <w:rFonts w:ascii="Arial"/>
                <w:sz w:val="20"/>
              </w:rPr>
            </w:pPr>
            <w:r>
              <w:rPr>
                <w:rFonts w:ascii="Arial"/>
                <w:sz w:val="20"/>
              </w:rPr>
              <w:t>Louise</w:t>
            </w:r>
          </w:p>
        </w:tc>
        <w:tc>
          <w:tcPr>
            <w:tcW w:w="1354" w:type="dxa"/>
          </w:tcPr>
          <w:p>
            <w:pPr>
              <w:pStyle w:val="TableParagraph"/>
              <w:spacing w:line="240" w:lineRule="auto" w:before="4"/>
              <w:ind w:left="105"/>
              <w:rPr>
                <w:rFonts w:ascii="Arial"/>
                <w:sz w:val="20"/>
              </w:rPr>
            </w:pPr>
            <w:r>
              <w:rPr>
                <w:rFonts w:ascii="Arial"/>
                <w:sz w:val="20"/>
              </w:rPr>
              <w:t>Marryat</w:t>
            </w:r>
          </w:p>
        </w:tc>
        <w:tc>
          <w:tcPr>
            <w:tcW w:w="6709" w:type="dxa"/>
          </w:tcPr>
          <w:p>
            <w:pPr>
              <w:pStyle w:val="TableParagraph"/>
              <w:spacing w:line="240" w:lineRule="auto" w:before="4"/>
              <w:ind w:left="109"/>
              <w:rPr>
                <w:rFonts w:ascii="Arial"/>
                <w:sz w:val="20"/>
              </w:rPr>
            </w:pPr>
            <w:r>
              <w:rPr>
                <w:rFonts w:ascii="Arial"/>
                <w:sz w:val="20"/>
              </w:rPr>
              <w:t>Developing a new cohort of children born to women who used opioids in</w:t>
            </w:r>
          </w:p>
          <w:p>
            <w:pPr>
              <w:pStyle w:val="TableParagraph"/>
              <w:spacing w:line="240" w:lineRule="atLeast" w:before="5"/>
              <w:ind w:left="109" w:right="106"/>
              <w:rPr>
                <w:rFonts w:ascii="Arial"/>
                <w:sz w:val="20"/>
              </w:rPr>
            </w:pPr>
            <w:r>
              <w:rPr>
                <w:rFonts w:ascii="Arial"/>
                <w:w w:val="95"/>
                <w:sz w:val="20"/>
              </w:rPr>
              <w:t>pregnancy</w:t>
            </w:r>
            <w:r>
              <w:rPr>
                <w:rFonts w:ascii="Arial"/>
                <w:spacing w:val="-27"/>
                <w:w w:val="95"/>
                <w:sz w:val="20"/>
              </w:rPr>
              <w:t> </w:t>
            </w:r>
            <w:r>
              <w:rPr>
                <w:rFonts w:ascii="Arial"/>
                <w:w w:val="95"/>
                <w:sz w:val="20"/>
              </w:rPr>
              <w:t>using</w:t>
            </w:r>
            <w:r>
              <w:rPr>
                <w:rFonts w:ascii="Arial"/>
                <w:spacing w:val="-26"/>
                <w:w w:val="95"/>
                <w:sz w:val="20"/>
              </w:rPr>
              <w:t> </w:t>
            </w:r>
            <w:r>
              <w:rPr>
                <w:rFonts w:ascii="Arial"/>
                <w:w w:val="95"/>
                <w:sz w:val="20"/>
              </w:rPr>
              <w:t>administrative</w:t>
            </w:r>
            <w:r>
              <w:rPr>
                <w:rFonts w:ascii="Arial"/>
                <w:spacing w:val="-27"/>
                <w:w w:val="95"/>
                <w:sz w:val="20"/>
              </w:rPr>
              <w:t> </w:t>
            </w:r>
            <w:r>
              <w:rPr>
                <w:rFonts w:ascii="Arial"/>
                <w:w w:val="95"/>
                <w:sz w:val="20"/>
              </w:rPr>
              <w:t>data:</w:t>
            </w:r>
            <w:r>
              <w:rPr>
                <w:rFonts w:ascii="Arial"/>
                <w:spacing w:val="-28"/>
                <w:w w:val="95"/>
                <w:sz w:val="20"/>
              </w:rPr>
              <w:t> </w:t>
            </w:r>
            <w:r>
              <w:rPr>
                <w:rFonts w:ascii="Arial"/>
                <w:w w:val="95"/>
                <w:sz w:val="20"/>
              </w:rPr>
              <w:t>insights</w:t>
            </w:r>
            <w:r>
              <w:rPr>
                <w:rFonts w:ascii="Arial"/>
                <w:spacing w:val="-25"/>
                <w:w w:val="95"/>
                <w:sz w:val="20"/>
              </w:rPr>
              <w:t> </w:t>
            </w:r>
            <w:r>
              <w:rPr>
                <w:rFonts w:ascii="Arial"/>
                <w:w w:val="95"/>
                <w:sz w:val="20"/>
              </w:rPr>
              <w:t>into</w:t>
            </w:r>
            <w:r>
              <w:rPr>
                <w:rFonts w:ascii="Arial"/>
                <w:spacing w:val="-28"/>
                <w:w w:val="95"/>
                <w:sz w:val="20"/>
              </w:rPr>
              <w:t> </w:t>
            </w:r>
            <w:r>
              <w:rPr>
                <w:rFonts w:ascii="Arial"/>
                <w:w w:val="95"/>
                <w:sz w:val="20"/>
              </w:rPr>
              <w:t>cohort</w:t>
            </w:r>
            <w:r>
              <w:rPr>
                <w:rFonts w:ascii="Arial"/>
                <w:spacing w:val="-27"/>
                <w:w w:val="95"/>
                <w:sz w:val="20"/>
              </w:rPr>
              <w:t> </w:t>
            </w:r>
            <w:r>
              <w:rPr>
                <w:rFonts w:ascii="Arial"/>
                <w:w w:val="95"/>
                <w:sz w:val="20"/>
              </w:rPr>
              <w:t>creation</w:t>
            </w:r>
            <w:r>
              <w:rPr>
                <w:rFonts w:ascii="Arial"/>
                <w:spacing w:val="-27"/>
                <w:w w:val="95"/>
                <w:sz w:val="20"/>
              </w:rPr>
              <w:t> </w:t>
            </w:r>
            <w:r>
              <w:rPr>
                <w:rFonts w:ascii="Arial"/>
                <w:w w:val="95"/>
                <w:sz w:val="20"/>
              </w:rPr>
              <w:t>and</w:t>
            </w:r>
            <w:r>
              <w:rPr>
                <w:rFonts w:ascii="Arial"/>
                <w:spacing w:val="-25"/>
                <w:w w:val="95"/>
                <w:sz w:val="20"/>
              </w:rPr>
              <w:t> </w:t>
            </w:r>
            <w:r>
              <w:rPr>
                <w:rFonts w:ascii="Arial"/>
                <w:w w:val="95"/>
                <w:sz w:val="20"/>
              </w:rPr>
              <w:t>linking</w:t>
            </w:r>
            <w:r>
              <w:rPr>
                <w:rFonts w:ascii="Arial"/>
                <w:spacing w:val="-24"/>
                <w:w w:val="95"/>
                <w:sz w:val="20"/>
              </w:rPr>
              <w:t> </w:t>
            </w:r>
            <w:r>
              <w:rPr>
                <w:rFonts w:ascii="Arial"/>
                <w:spacing w:val="-3"/>
                <w:w w:val="95"/>
                <w:sz w:val="20"/>
              </w:rPr>
              <w:t>of </w:t>
            </w:r>
            <w:r>
              <w:rPr>
                <w:rFonts w:ascii="Arial"/>
                <w:sz w:val="20"/>
              </w:rPr>
              <w:t>administrative</w:t>
            </w:r>
            <w:r>
              <w:rPr>
                <w:rFonts w:ascii="Arial"/>
                <w:spacing w:val="-14"/>
                <w:sz w:val="20"/>
              </w:rPr>
              <w:t> </w:t>
            </w:r>
            <w:r>
              <w:rPr>
                <w:rFonts w:ascii="Arial"/>
                <w:sz w:val="20"/>
              </w:rPr>
              <w:t>datasets.</w:t>
            </w:r>
          </w:p>
        </w:tc>
      </w:tr>
      <w:tr>
        <w:trPr>
          <w:trHeight w:val="297" w:hRule="atLeast"/>
        </w:trPr>
        <w:tc>
          <w:tcPr>
            <w:tcW w:w="1172" w:type="dxa"/>
          </w:tcPr>
          <w:p>
            <w:pPr>
              <w:pStyle w:val="TableParagraph"/>
              <w:spacing w:line="240" w:lineRule="auto" w:before="4"/>
              <w:ind w:left="110"/>
              <w:rPr>
                <w:rFonts w:ascii="Arial"/>
                <w:sz w:val="20"/>
              </w:rPr>
            </w:pPr>
            <w:r>
              <w:rPr>
                <w:rFonts w:ascii="Arial"/>
                <w:sz w:val="20"/>
              </w:rPr>
              <w:t>Frances</w:t>
            </w:r>
          </w:p>
        </w:tc>
        <w:tc>
          <w:tcPr>
            <w:tcW w:w="1354" w:type="dxa"/>
          </w:tcPr>
          <w:p>
            <w:pPr>
              <w:pStyle w:val="TableParagraph"/>
              <w:spacing w:line="240" w:lineRule="auto" w:before="4"/>
              <w:ind w:left="105"/>
              <w:rPr>
                <w:rFonts w:ascii="Arial"/>
                <w:sz w:val="20"/>
              </w:rPr>
            </w:pPr>
            <w:r>
              <w:rPr>
                <w:rFonts w:ascii="Arial"/>
                <w:sz w:val="20"/>
              </w:rPr>
              <w:t>Matthewson</w:t>
            </w:r>
          </w:p>
        </w:tc>
        <w:tc>
          <w:tcPr>
            <w:tcW w:w="6709" w:type="dxa"/>
          </w:tcPr>
          <w:p>
            <w:pPr>
              <w:pStyle w:val="TableParagraph"/>
              <w:spacing w:line="240" w:lineRule="auto" w:before="4"/>
              <w:ind w:left="109"/>
              <w:rPr>
                <w:rFonts w:ascii="Arial"/>
                <w:sz w:val="20"/>
              </w:rPr>
            </w:pPr>
            <w:r>
              <w:rPr>
                <w:rFonts w:ascii="Arial"/>
                <w:w w:val="95"/>
                <w:sz w:val="20"/>
              </w:rPr>
              <w:t>Review</w:t>
            </w:r>
            <w:r>
              <w:rPr>
                <w:rFonts w:ascii="Arial"/>
                <w:spacing w:val="-35"/>
                <w:w w:val="95"/>
                <w:sz w:val="20"/>
              </w:rPr>
              <w:t> </w:t>
            </w:r>
            <w:r>
              <w:rPr>
                <w:rFonts w:ascii="Arial"/>
                <w:w w:val="95"/>
                <w:sz w:val="20"/>
              </w:rPr>
              <w:t>of</w:t>
            </w:r>
            <w:r>
              <w:rPr>
                <w:rFonts w:ascii="Arial"/>
                <w:spacing w:val="-34"/>
                <w:w w:val="95"/>
                <w:sz w:val="20"/>
              </w:rPr>
              <w:t> </w:t>
            </w:r>
            <w:r>
              <w:rPr>
                <w:rFonts w:ascii="Arial"/>
                <w:w w:val="95"/>
                <w:sz w:val="20"/>
              </w:rPr>
              <w:t>Drug</w:t>
            </w:r>
            <w:r>
              <w:rPr>
                <w:rFonts w:ascii="Arial"/>
                <w:spacing w:val="-33"/>
                <w:w w:val="95"/>
                <w:sz w:val="20"/>
              </w:rPr>
              <w:t> </w:t>
            </w:r>
            <w:r>
              <w:rPr>
                <w:rFonts w:ascii="Arial"/>
                <w:w w:val="95"/>
                <w:sz w:val="20"/>
              </w:rPr>
              <w:t>Related</w:t>
            </w:r>
            <w:r>
              <w:rPr>
                <w:rFonts w:ascii="Arial"/>
                <w:spacing w:val="-36"/>
                <w:w w:val="95"/>
                <w:sz w:val="20"/>
              </w:rPr>
              <w:t> </w:t>
            </w:r>
            <w:r>
              <w:rPr>
                <w:rFonts w:ascii="Arial"/>
                <w:w w:val="95"/>
                <w:sz w:val="20"/>
              </w:rPr>
              <w:t>Deaths</w:t>
            </w:r>
            <w:r>
              <w:rPr>
                <w:rFonts w:ascii="Arial"/>
                <w:spacing w:val="-34"/>
                <w:w w:val="95"/>
                <w:sz w:val="20"/>
              </w:rPr>
              <w:t> </w:t>
            </w:r>
            <w:r>
              <w:rPr>
                <w:rFonts w:ascii="Arial"/>
                <w:w w:val="95"/>
                <w:sz w:val="20"/>
              </w:rPr>
              <w:t>(DRD)</w:t>
            </w:r>
            <w:r>
              <w:rPr>
                <w:rFonts w:ascii="Arial"/>
                <w:spacing w:val="-32"/>
                <w:w w:val="95"/>
                <w:sz w:val="20"/>
              </w:rPr>
              <w:t> </w:t>
            </w:r>
            <w:r>
              <w:rPr>
                <w:rFonts w:ascii="Arial"/>
                <w:w w:val="95"/>
                <w:sz w:val="20"/>
              </w:rPr>
              <w:t>of</w:t>
            </w:r>
            <w:r>
              <w:rPr>
                <w:rFonts w:ascii="Arial"/>
                <w:spacing w:val="-33"/>
                <w:w w:val="95"/>
                <w:sz w:val="20"/>
              </w:rPr>
              <w:t> </w:t>
            </w:r>
            <w:r>
              <w:rPr>
                <w:rFonts w:ascii="Arial"/>
                <w:w w:val="95"/>
                <w:sz w:val="20"/>
              </w:rPr>
              <w:t>Younger</w:t>
            </w:r>
            <w:r>
              <w:rPr>
                <w:rFonts w:ascii="Arial"/>
                <w:spacing w:val="-30"/>
                <w:w w:val="95"/>
                <w:sz w:val="20"/>
              </w:rPr>
              <w:t> </w:t>
            </w:r>
            <w:r>
              <w:rPr>
                <w:rFonts w:ascii="Arial"/>
                <w:spacing w:val="-3"/>
                <w:w w:val="95"/>
                <w:sz w:val="20"/>
              </w:rPr>
              <w:t>People</w:t>
            </w:r>
            <w:r>
              <w:rPr>
                <w:rFonts w:ascii="Arial"/>
                <w:spacing w:val="-31"/>
                <w:w w:val="95"/>
                <w:sz w:val="20"/>
              </w:rPr>
              <w:t> </w:t>
            </w:r>
            <w:r>
              <w:rPr>
                <w:rFonts w:ascii="Arial"/>
                <w:w w:val="95"/>
                <w:sz w:val="20"/>
              </w:rPr>
              <w:t>in</w:t>
            </w:r>
            <w:r>
              <w:rPr>
                <w:rFonts w:ascii="Arial"/>
                <w:spacing w:val="-33"/>
                <w:w w:val="95"/>
                <w:sz w:val="20"/>
              </w:rPr>
              <w:t> </w:t>
            </w:r>
            <w:r>
              <w:rPr>
                <w:rFonts w:ascii="Arial"/>
                <w:w w:val="95"/>
                <w:sz w:val="20"/>
              </w:rPr>
              <w:t>Highland</w:t>
            </w:r>
            <w:r>
              <w:rPr>
                <w:rFonts w:ascii="Arial"/>
                <w:spacing w:val="-33"/>
                <w:w w:val="95"/>
                <w:sz w:val="20"/>
              </w:rPr>
              <w:t> </w:t>
            </w:r>
            <w:r>
              <w:rPr>
                <w:rFonts w:ascii="Arial"/>
                <w:w w:val="95"/>
                <w:sz w:val="20"/>
              </w:rPr>
              <w:t>(age</w:t>
            </w:r>
            <w:r>
              <w:rPr>
                <w:rFonts w:ascii="Arial"/>
                <w:spacing w:val="-33"/>
                <w:w w:val="95"/>
                <w:sz w:val="20"/>
              </w:rPr>
              <w:t> </w:t>
            </w:r>
            <w:r>
              <w:rPr>
                <w:rFonts w:ascii="Arial"/>
                <w:w w:val="95"/>
                <w:sz w:val="20"/>
              </w:rPr>
              <w:t>16-25)</w:t>
            </w:r>
          </w:p>
        </w:tc>
      </w:tr>
      <w:tr>
        <w:trPr>
          <w:trHeight w:val="599" w:hRule="atLeast"/>
        </w:trPr>
        <w:tc>
          <w:tcPr>
            <w:tcW w:w="1172" w:type="dxa"/>
          </w:tcPr>
          <w:p>
            <w:pPr>
              <w:pStyle w:val="TableParagraph"/>
              <w:spacing w:line="229" w:lineRule="exact" w:before="0"/>
              <w:ind w:left="110"/>
              <w:rPr>
                <w:rFonts w:ascii="Arial"/>
                <w:sz w:val="20"/>
              </w:rPr>
            </w:pPr>
            <w:r>
              <w:rPr>
                <w:rFonts w:ascii="Arial"/>
                <w:w w:val="95"/>
                <w:sz w:val="20"/>
              </w:rPr>
              <w:t>Joanna</w:t>
            </w:r>
          </w:p>
        </w:tc>
        <w:tc>
          <w:tcPr>
            <w:tcW w:w="1354" w:type="dxa"/>
          </w:tcPr>
          <w:p>
            <w:pPr>
              <w:pStyle w:val="TableParagraph"/>
              <w:spacing w:line="229" w:lineRule="exact" w:before="0"/>
              <w:ind w:left="105"/>
              <w:rPr>
                <w:rFonts w:ascii="Arial"/>
                <w:sz w:val="20"/>
              </w:rPr>
            </w:pPr>
            <w:r>
              <w:rPr>
                <w:rFonts w:ascii="Arial"/>
                <w:sz w:val="20"/>
              </w:rPr>
              <w:t>Miler</w:t>
            </w:r>
          </w:p>
        </w:tc>
        <w:tc>
          <w:tcPr>
            <w:tcW w:w="6709" w:type="dxa"/>
          </w:tcPr>
          <w:p>
            <w:pPr>
              <w:pStyle w:val="TableParagraph"/>
              <w:spacing w:line="229" w:lineRule="exact" w:before="0"/>
              <w:ind w:left="109"/>
              <w:rPr>
                <w:rFonts w:ascii="Arial"/>
                <w:sz w:val="20"/>
              </w:rPr>
            </w:pPr>
            <w:r>
              <w:rPr>
                <w:rFonts w:ascii="Arial"/>
                <w:w w:val="95"/>
                <w:sz w:val="20"/>
              </w:rPr>
              <w:t>Provision</w:t>
            </w:r>
            <w:r>
              <w:rPr>
                <w:rFonts w:ascii="Arial"/>
                <w:spacing w:val="-26"/>
                <w:w w:val="95"/>
                <w:sz w:val="20"/>
              </w:rPr>
              <w:t> </w:t>
            </w:r>
            <w:r>
              <w:rPr>
                <w:rFonts w:ascii="Arial"/>
                <w:spacing w:val="-3"/>
                <w:w w:val="95"/>
                <w:sz w:val="20"/>
              </w:rPr>
              <w:t>of</w:t>
            </w:r>
            <w:r>
              <w:rPr>
                <w:rFonts w:ascii="Arial"/>
                <w:spacing w:val="-26"/>
                <w:w w:val="95"/>
                <w:sz w:val="20"/>
              </w:rPr>
              <w:t> </w:t>
            </w:r>
            <w:r>
              <w:rPr>
                <w:rFonts w:ascii="Arial"/>
                <w:w w:val="95"/>
                <w:sz w:val="20"/>
              </w:rPr>
              <w:t>peer</w:t>
            </w:r>
            <w:r>
              <w:rPr>
                <w:rFonts w:ascii="Arial"/>
                <w:spacing w:val="-27"/>
                <w:w w:val="95"/>
                <w:sz w:val="20"/>
              </w:rPr>
              <w:t> </w:t>
            </w:r>
            <w:r>
              <w:rPr>
                <w:rFonts w:ascii="Arial"/>
                <w:w w:val="95"/>
                <w:sz w:val="20"/>
              </w:rPr>
              <w:t>support</w:t>
            </w:r>
            <w:r>
              <w:rPr>
                <w:rFonts w:ascii="Arial"/>
                <w:spacing w:val="-28"/>
                <w:w w:val="95"/>
                <w:sz w:val="20"/>
              </w:rPr>
              <w:t> </w:t>
            </w:r>
            <w:r>
              <w:rPr>
                <w:rFonts w:ascii="Arial"/>
                <w:w w:val="95"/>
                <w:sz w:val="20"/>
              </w:rPr>
              <w:t>at</w:t>
            </w:r>
            <w:r>
              <w:rPr>
                <w:rFonts w:ascii="Arial"/>
                <w:spacing w:val="-27"/>
                <w:w w:val="95"/>
                <w:sz w:val="20"/>
              </w:rPr>
              <w:t> </w:t>
            </w:r>
            <w:r>
              <w:rPr>
                <w:rFonts w:ascii="Arial"/>
                <w:w w:val="95"/>
                <w:sz w:val="20"/>
              </w:rPr>
              <w:t>the</w:t>
            </w:r>
            <w:r>
              <w:rPr>
                <w:rFonts w:ascii="Arial"/>
                <w:spacing w:val="-28"/>
                <w:w w:val="95"/>
                <w:sz w:val="20"/>
              </w:rPr>
              <w:t> </w:t>
            </w:r>
            <w:r>
              <w:rPr>
                <w:rFonts w:ascii="Arial"/>
                <w:w w:val="95"/>
                <w:sz w:val="20"/>
              </w:rPr>
              <w:t>intersection</w:t>
            </w:r>
            <w:r>
              <w:rPr>
                <w:rFonts w:ascii="Arial"/>
                <w:spacing w:val="-25"/>
                <w:w w:val="95"/>
                <w:sz w:val="20"/>
              </w:rPr>
              <w:t> </w:t>
            </w:r>
            <w:r>
              <w:rPr>
                <w:rFonts w:ascii="Arial"/>
                <w:spacing w:val="-3"/>
                <w:w w:val="95"/>
                <w:sz w:val="20"/>
              </w:rPr>
              <w:t>of</w:t>
            </w:r>
            <w:r>
              <w:rPr>
                <w:rFonts w:ascii="Arial"/>
                <w:spacing w:val="-26"/>
                <w:w w:val="95"/>
                <w:sz w:val="20"/>
              </w:rPr>
              <w:t> </w:t>
            </w:r>
            <w:r>
              <w:rPr>
                <w:rFonts w:ascii="Arial"/>
                <w:w w:val="95"/>
                <w:sz w:val="20"/>
              </w:rPr>
              <w:t>homelessness</w:t>
            </w:r>
            <w:r>
              <w:rPr>
                <w:rFonts w:ascii="Arial"/>
                <w:spacing w:val="-26"/>
                <w:w w:val="95"/>
                <w:sz w:val="20"/>
              </w:rPr>
              <w:t> </w:t>
            </w:r>
            <w:r>
              <w:rPr>
                <w:rFonts w:ascii="Arial"/>
                <w:w w:val="95"/>
                <w:sz w:val="20"/>
              </w:rPr>
              <w:t>and</w:t>
            </w:r>
            <w:r>
              <w:rPr>
                <w:rFonts w:ascii="Arial"/>
                <w:spacing w:val="-25"/>
                <w:w w:val="95"/>
                <w:sz w:val="20"/>
              </w:rPr>
              <w:t> </w:t>
            </w:r>
            <w:r>
              <w:rPr>
                <w:rFonts w:ascii="Arial"/>
                <w:w w:val="95"/>
                <w:sz w:val="20"/>
              </w:rPr>
              <w:t>substance</w:t>
            </w:r>
            <w:r>
              <w:rPr>
                <w:rFonts w:ascii="Arial"/>
                <w:spacing w:val="-28"/>
                <w:w w:val="95"/>
                <w:sz w:val="20"/>
              </w:rPr>
              <w:t> </w:t>
            </w:r>
            <w:r>
              <w:rPr>
                <w:rFonts w:ascii="Arial"/>
                <w:w w:val="95"/>
                <w:sz w:val="20"/>
              </w:rPr>
              <w:t>use</w:t>
            </w:r>
          </w:p>
          <w:p>
            <w:pPr>
              <w:pStyle w:val="TableParagraph"/>
              <w:spacing w:line="240" w:lineRule="auto" w:before="15"/>
              <w:ind w:left="109"/>
              <w:rPr>
                <w:rFonts w:ascii="Arial" w:hAnsi="Arial"/>
                <w:sz w:val="20"/>
              </w:rPr>
            </w:pPr>
            <w:r>
              <w:rPr>
                <w:rFonts w:ascii="Arial" w:hAnsi="Arial"/>
                <w:sz w:val="20"/>
              </w:rPr>
              <w:t>services: a ‘state of the art’ review.</w:t>
            </w:r>
          </w:p>
        </w:tc>
      </w:tr>
      <w:tr>
        <w:trPr>
          <w:trHeight w:val="297" w:hRule="atLeast"/>
        </w:trPr>
        <w:tc>
          <w:tcPr>
            <w:tcW w:w="1172" w:type="dxa"/>
          </w:tcPr>
          <w:p>
            <w:pPr>
              <w:pStyle w:val="TableParagraph"/>
              <w:spacing w:line="240" w:lineRule="auto" w:before="4"/>
              <w:ind w:left="110"/>
              <w:rPr>
                <w:rFonts w:ascii="Arial"/>
                <w:sz w:val="20"/>
              </w:rPr>
            </w:pPr>
            <w:r>
              <w:rPr>
                <w:rFonts w:ascii="Arial"/>
                <w:sz w:val="20"/>
              </w:rPr>
              <w:t>Eilidh</w:t>
            </w:r>
          </w:p>
        </w:tc>
        <w:tc>
          <w:tcPr>
            <w:tcW w:w="1354" w:type="dxa"/>
          </w:tcPr>
          <w:p>
            <w:pPr>
              <w:pStyle w:val="TableParagraph"/>
              <w:spacing w:line="240" w:lineRule="auto" w:before="4"/>
              <w:ind w:left="105"/>
              <w:rPr>
                <w:rFonts w:ascii="Arial"/>
                <w:sz w:val="20"/>
              </w:rPr>
            </w:pPr>
            <w:r>
              <w:rPr>
                <w:rFonts w:ascii="Arial"/>
                <w:sz w:val="20"/>
              </w:rPr>
              <w:t>Moir</w:t>
            </w:r>
          </w:p>
        </w:tc>
        <w:tc>
          <w:tcPr>
            <w:tcW w:w="6709" w:type="dxa"/>
          </w:tcPr>
          <w:p>
            <w:pPr>
              <w:pStyle w:val="TableParagraph"/>
              <w:spacing w:line="240" w:lineRule="auto" w:before="4"/>
              <w:ind w:left="109"/>
              <w:rPr>
                <w:rFonts w:ascii="Arial"/>
                <w:sz w:val="20"/>
              </w:rPr>
            </w:pPr>
            <w:r>
              <w:rPr>
                <w:rFonts w:ascii="Arial"/>
                <w:sz w:val="20"/>
              </w:rPr>
              <w:t>Drug Deaths in Tayside: An ongoing analysis.</w:t>
            </w:r>
          </w:p>
        </w:tc>
      </w:tr>
      <w:tr>
        <w:trPr>
          <w:trHeight w:val="734" w:hRule="atLeast"/>
        </w:trPr>
        <w:tc>
          <w:tcPr>
            <w:tcW w:w="1172" w:type="dxa"/>
          </w:tcPr>
          <w:p>
            <w:pPr>
              <w:pStyle w:val="TableParagraph"/>
              <w:spacing w:line="240" w:lineRule="auto" w:before="4"/>
              <w:ind w:left="110"/>
              <w:rPr>
                <w:rFonts w:ascii="Arial"/>
                <w:sz w:val="20"/>
              </w:rPr>
            </w:pPr>
            <w:r>
              <w:rPr>
                <w:rFonts w:ascii="Arial"/>
                <w:sz w:val="20"/>
              </w:rPr>
              <w:t>Norah</w:t>
            </w:r>
          </w:p>
        </w:tc>
        <w:tc>
          <w:tcPr>
            <w:tcW w:w="1354" w:type="dxa"/>
          </w:tcPr>
          <w:p>
            <w:pPr>
              <w:pStyle w:val="TableParagraph"/>
              <w:spacing w:line="240" w:lineRule="auto" w:before="4"/>
              <w:ind w:left="105"/>
              <w:rPr>
                <w:rFonts w:ascii="Arial"/>
                <w:sz w:val="20"/>
              </w:rPr>
            </w:pPr>
            <w:r>
              <w:rPr>
                <w:rFonts w:ascii="Arial"/>
                <w:sz w:val="20"/>
              </w:rPr>
              <w:t>Palmateer</w:t>
            </w:r>
          </w:p>
        </w:tc>
        <w:tc>
          <w:tcPr>
            <w:tcW w:w="6709" w:type="dxa"/>
          </w:tcPr>
          <w:p>
            <w:pPr>
              <w:pStyle w:val="TableParagraph"/>
              <w:spacing w:line="254" w:lineRule="auto" w:before="4"/>
              <w:ind w:left="109" w:right="106"/>
              <w:rPr>
                <w:rFonts w:ascii="Arial"/>
                <w:sz w:val="20"/>
              </w:rPr>
            </w:pPr>
            <w:r>
              <w:rPr>
                <w:rFonts w:ascii="Arial"/>
                <w:w w:val="95"/>
                <w:sz w:val="20"/>
              </w:rPr>
              <w:t>Reduction</w:t>
            </w:r>
            <w:r>
              <w:rPr>
                <w:rFonts w:ascii="Arial"/>
                <w:spacing w:val="-33"/>
                <w:w w:val="95"/>
                <w:sz w:val="20"/>
              </w:rPr>
              <w:t> </w:t>
            </w:r>
            <w:r>
              <w:rPr>
                <w:rFonts w:ascii="Arial"/>
                <w:w w:val="95"/>
                <w:sz w:val="20"/>
              </w:rPr>
              <w:t>In</w:t>
            </w:r>
            <w:r>
              <w:rPr>
                <w:rFonts w:ascii="Arial"/>
                <w:spacing w:val="-30"/>
                <w:w w:val="95"/>
                <w:sz w:val="20"/>
              </w:rPr>
              <w:t> </w:t>
            </w:r>
            <w:r>
              <w:rPr>
                <w:rFonts w:ascii="Arial"/>
                <w:spacing w:val="-3"/>
                <w:w w:val="95"/>
                <w:sz w:val="20"/>
              </w:rPr>
              <w:t>The</w:t>
            </w:r>
            <w:r>
              <w:rPr>
                <w:rFonts w:ascii="Arial"/>
                <w:spacing w:val="-33"/>
                <w:w w:val="95"/>
                <w:sz w:val="20"/>
              </w:rPr>
              <w:t> </w:t>
            </w:r>
            <w:r>
              <w:rPr>
                <w:rFonts w:ascii="Arial"/>
                <w:w w:val="95"/>
                <w:sz w:val="20"/>
              </w:rPr>
              <w:t>Population</w:t>
            </w:r>
            <w:r>
              <w:rPr>
                <w:rFonts w:ascii="Arial"/>
                <w:spacing w:val="-32"/>
                <w:w w:val="95"/>
                <w:sz w:val="20"/>
              </w:rPr>
              <w:t> </w:t>
            </w:r>
            <w:r>
              <w:rPr>
                <w:rFonts w:ascii="Arial"/>
                <w:w w:val="95"/>
                <w:sz w:val="20"/>
              </w:rPr>
              <w:t>Prevalence</w:t>
            </w:r>
            <w:r>
              <w:rPr>
                <w:rFonts w:ascii="Arial"/>
                <w:spacing w:val="-32"/>
                <w:w w:val="95"/>
                <w:sz w:val="20"/>
              </w:rPr>
              <w:t> </w:t>
            </w:r>
            <w:r>
              <w:rPr>
                <w:rFonts w:ascii="Arial"/>
                <w:w w:val="95"/>
                <w:sz w:val="20"/>
              </w:rPr>
              <w:t>Of</w:t>
            </w:r>
            <w:r>
              <w:rPr>
                <w:rFonts w:ascii="Arial"/>
                <w:spacing w:val="-32"/>
                <w:w w:val="95"/>
                <w:sz w:val="20"/>
              </w:rPr>
              <w:t> </w:t>
            </w:r>
            <w:r>
              <w:rPr>
                <w:rFonts w:ascii="Arial"/>
                <w:w w:val="95"/>
                <w:sz w:val="20"/>
              </w:rPr>
              <w:t>Chronic</w:t>
            </w:r>
            <w:r>
              <w:rPr>
                <w:rFonts w:ascii="Arial"/>
                <w:spacing w:val="-32"/>
                <w:w w:val="95"/>
                <w:sz w:val="20"/>
              </w:rPr>
              <w:t> </w:t>
            </w:r>
            <w:r>
              <w:rPr>
                <w:rFonts w:ascii="Arial"/>
                <w:w w:val="95"/>
                <w:sz w:val="20"/>
              </w:rPr>
              <w:t>HCV</w:t>
            </w:r>
            <w:r>
              <w:rPr>
                <w:rFonts w:ascii="Arial"/>
                <w:spacing w:val="-30"/>
                <w:w w:val="95"/>
                <w:sz w:val="20"/>
              </w:rPr>
              <w:t> </w:t>
            </w:r>
            <w:r>
              <w:rPr>
                <w:rFonts w:ascii="Arial"/>
                <w:w w:val="95"/>
                <w:sz w:val="20"/>
              </w:rPr>
              <w:t>Among</w:t>
            </w:r>
            <w:r>
              <w:rPr>
                <w:rFonts w:ascii="Arial"/>
                <w:spacing w:val="-30"/>
                <w:w w:val="95"/>
                <w:sz w:val="20"/>
              </w:rPr>
              <w:t> </w:t>
            </w:r>
            <w:r>
              <w:rPr>
                <w:rFonts w:ascii="Arial"/>
                <w:spacing w:val="-3"/>
                <w:w w:val="95"/>
                <w:sz w:val="20"/>
              </w:rPr>
              <w:t>People</w:t>
            </w:r>
            <w:r>
              <w:rPr>
                <w:rFonts w:ascii="Arial"/>
                <w:spacing w:val="-30"/>
                <w:w w:val="95"/>
                <w:sz w:val="20"/>
              </w:rPr>
              <w:t> </w:t>
            </w:r>
            <w:r>
              <w:rPr>
                <w:rFonts w:ascii="Arial"/>
                <w:w w:val="95"/>
                <w:sz w:val="20"/>
              </w:rPr>
              <w:t>Who </w:t>
            </w:r>
            <w:r>
              <w:rPr>
                <w:rFonts w:ascii="Arial"/>
                <w:w w:val="90"/>
                <w:sz w:val="20"/>
              </w:rPr>
              <w:t>Inject Drugs Associated With Major Scale-Up Of Direct-Acting Antiviral</w:t>
            </w:r>
            <w:r>
              <w:rPr>
                <w:rFonts w:ascii="Arial"/>
                <w:spacing w:val="-32"/>
                <w:w w:val="90"/>
                <w:sz w:val="20"/>
              </w:rPr>
              <w:t> </w:t>
            </w:r>
            <w:r>
              <w:rPr>
                <w:rFonts w:ascii="Arial"/>
                <w:w w:val="90"/>
                <w:sz w:val="20"/>
              </w:rPr>
              <w:t>Therapy</w:t>
            </w:r>
          </w:p>
          <w:p>
            <w:pPr>
              <w:pStyle w:val="TableParagraph"/>
              <w:spacing w:line="220" w:lineRule="exact" w:before="2"/>
              <w:ind w:left="109"/>
              <w:rPr>
                <w:rFonts w:ascii="Arial"/>
                <w:sz w:val="20"/>
              </w:rPr>
            </w:pPr>
            <w:r>
              <w:rPr>
                <w:rFonts w:ascii="Arial"/>
                <w:sz w:val="20"/>
              </w:rPr>
              <w:t>In Community Drug Services.</w:t>
            </w:r>
          </w:p>
        </w:tc>
      </w:tr>
      <w:tr>
        <w:trPr>
          <w:trHeight w:val="297" w:hRule="atLeast"/>
        </w:trPr>
        <w:tc>
          <w:tcPr>
            <w:tcW w:w="1172" w:type="dxa"/>
          </w:tcPr>
          <w:p>
            <w:pPr>
              <w:pStyle w:val="TableParagraph"/>
              <w:spacing w:line="240" w:lineRule="auto" w:before="4"/>
              <w:ind w:left="110"/>
              <w:rPr>
                <w:rFonts w:ascii="Arial"/>
                <w:sz w:val="20"/>
              </w:rPr>
            </w:pPr>
            <w:r>
              <w:rPr>
                <w:rFonts w:ascii="Arial"/>
                <w:sz w:val="20"/>
              </w:rPr>
              <w:t>Claire</w:t>
            </w:r>
          </w:p>
        </w:tc>
        <w:tc>
          <w:tcPr>
            <w:tcW w:w="1354" w:type="dxa"/>
          </w:tcPr>
          <w:p>
            <w:pPr>
              <w:pStyle w:val="TableParagraph"/>
              <w:spacing w:line="240" w:lineRule="auto" w:before="4"/>
              <w:ind w:left="105"/>
              <w:rPr>
                <w:rFonts w:ascii="Arial"/>
                <w:sz w:val="20"/>
              </w:rPr>
            </w:pPr>
            <w:r>
              <w:rPr>
                <w:rFonts w:ascii="Arial"/>
                <w:w w:val="95"/>
                <w:sz w:val="20"/>
              </w:rPr>
              <w:t>Parks</w:t>
            </w:r>
          </w:p>
        </w:tc>
        <w:tc>
          <w:tcPr>
            <w:tcW w:w="6709" w:type="dxa"/>
          </w:tcPr>
          <w:p>
            <w:pPr>
              <w:pStyle w:val="TableParagraph"/>
              <w:spacing w:line="240" w:lineRule="auto" w:before="4"/>
              <w:ind w:left="109"/>
              <w:rPr>
                <w:rFonts w:ascii="Arial"/>
                <w:sz w:val="20"/>
              </w:rPr>
            </w:pPr>
            <w:r>
              <w:rPr>
                <w:rFonts w:ascii="Arial"/>
                <w:sz w:val="20"/>
              </w:rPr>
              <w:t>Unexpected Detection of Fentanyl in Fatalities in Scotland.</w:t>
            </w:r>
          </w:p>
        </w:tc>
      </w:tr>
      <w:tr>
        <w:trPr>
          <w:trHeight w:val="604" w:hRule="atLeast"/>
        </w:trPr>
        <w:tc>
          <w:tcPr>
            <w:tcW w:w="1172" w:type="dxa"/>
            <w:vMerge w:val="restart"/>
          </w:tcPr>
          <w:p>
            <w:pPr>
              <w:pStyle w:val="TableParagraph"/>
              <w:spacing w:line="240" w:lineRule="auto" w:before="4"/>
              <w:ind w:left="110"/>
              <w:rPr>
                <w:rFonts w:ascii="Arial"/>
                <w:sz w:val="20"/>
              </w:rPr>
            </w:pPr>
            <w:r>
              <w:rPr>
                <w:rFonts w:ascii="Arial"/>
                <w:sz w:val="20"/>
              </w:rPr>
              <w:t>Andrew</w:t>
            </w:r>
          </w:p>
        </w:tc>
        <w:tc>
          <w:tcPr>
            <w:tcW w:w="1354" w:type="dxa"/>
            <w:vMerge w:val="restart"/>
          </w:tcPr>
          <w:p>
            <w:pPr>
              <w:pStyle w:val="TableParagraph"/>
              <w:spacing w:line="240" w:lineRule="auto" w:before="4"/>
              <w:ind w:left="105"/>
              <w:rPr>
                <w:rFonts w:ascii="Arial"/>
                <w:sz w:val="20"/>
              </w:rPr>
            </w:pPr>
            <w:r>
              <w:rPr>
                <w:rFonts w:ascii="Arial"/>
                <w:sz w:val="20"/>
              </w:rPr>
              <w:t>Radley</w:t>
            </w:r>
          </w:p>
        </w:tc>
        <w:tc>
          <w:tcPr>
            <w:tcW w:w="6709" w:type="dxa"/>
          </w:tcPr>
          <w:p>
            <w:pPr>
              <w:pStyle w:val="TableParagraph"/>
              <w:spacing w:line="254" w:lineRule="auto" w:before="4"/>
              <w:ind w:left="109" w:right="106"/>
              <w:rPr>
                <w:rFonts w:ascii="Arial"/>
                <w:sz w:val="20"/>
              </w:rPr>
            </w:pPr>
            <w:r>
              <w:rPr>
                <w:rFonts w:ascii="Arial"/>
                <w:w w:val="90"/>
                <w:sz w:val="20"/>
              </w:rPr>
              <w:t>SuperDOT-C: Pharmacy-led versus conventionally delivered antiviral treatment </w:t>
            </w:r>
            <w:r>
              <w:rPr>
                <w:rFonts w:ascii="Arial"/>
                <w:sz w:val="20"/>
              </w:rPr>
              <w:t>for hepatitis C in patients receiving opioid substitution therapy.</w:t>
            </w:r>
          </w:p>
        </w:tc>
      </w:tr>
      <w:tr>
        <w:trPr>
          <w:trHeight w:val="729" w:hRule="atLeast"/>
        </w:trPr>
        <w:tc>
          <w:tcPr>
            <w:tcW w:w="1172" w:type="dxa"/>
            <w:vMerge/>
            <w:tcBorders>
              <w:top w:val="nil"/>
            </w:tcBorders>
          </w:tcPr>
          <w:p>
            <w:pPr>
              <w:rPr>
                <w:sz w:val="2"/>
                <w:szCs w:val="2"/>
              </w:rPr>
            </w:pPr>
          </w:p>
        </w:tc>
        <w:tc>
          <w:tcPr>
            <w:tcW w:w="1354" w:type="dxa"/>
            <w:vMerge/>
            <w:tcBorders>
              <w:top w:val="nil"/>
            </w:tcBorders>
          </w:tcPr>
          <w:p>
            <w:pPr>
              <w:rPr>
                <w:sz w:val="2"/>
                <w:szCs w:val="2"/>
              </w:rPr>
            </w:pPr>
          </w:p>
        </w:tc>
        <w:tc>
          <w:tcPr>
            <w:tcW w:w="6709" w:type="dxa"/>
          </w:tcPr>
          <w:p>
            <w:pPr>
              <w:pStyle w:val="TableParagraph"/>
              <w:spacing w:line="254" w:lineRule="auto" w:before="0"/>
              <w:ind w:left="109" w:right="104"/>
              <w:rPr>
                <w:rFonts w:ascii="Arial"/>
                <w:sz w:val="20"/>
              </w:rPr>
            </w:pPr>
            <w:r>
              <w:rPr>
                <w:rFonts w:ascii="Arial"/>
                <w:w w:val="95"/>
                <w:sz w:val="20"/>
              </w:rPr>
              <w:t>Using</w:t>
            </w:r>
            <w:r>
              <w:rPr>
                <w:rFonts w:ascii="Arial"/>
                <w:spacing w:val="-35"/>
                <w:w w:val="95"/>
                <w:sz w:val="20"/>
              </w:rPr>
              <w:t> </w:t>
            </w:r>
            <w:r>
              <w:rPr>
                <w:rFonts w:ascii="Arial"/>
                <w:w w:val="95"/>
                <w:sz w:val="20"/>
              </w:rPr>
              <w:t>a</w:t>
            </w:r>
            <w:r>
              <w:rPr>
                <w:rFonts w:ascii="Arial"/>
                <w:spacing w:val="-34"/>
                <w:w w:val="95"/>
                <w:sz w:val="20"/>
              </w:rPr>
              <w:t> </w:t>
            </w:r>
            <w:r>
              <w:rPr>
                <w:rFonts w:ascii="Arial"/>
                <w:w w:val="95"/>
                <w:sz w:val="20"/>
              </w:rPr>
              <w:t>systems-thinking</w:t>
            </w:r>
            <w:r>
              <w:rPr>
                <w:rFonts w:ascii="Arial"/>
                <w:spacing w:val="-35"/>
                <w:w w:val="95"/>
                <w:sz w:val="20"/>
              </w:rPr>
              <w:t> </w:t>
            </w:r>
            <w:r>
              <w:rPr>
                <w:rFonts w:ascii="Arial"/>
                <w:w w:val="95"/>
                <w:sz w:val="20"/>
              </w:rPr>
              <w:t>approach</w:t>
            </w:r>
            <w:r>
              <w:rPr>
                <w:rFonts w:ascii="Arial"/>
                <w:spacing w:val="-34"/>
                <w:w w:val="95"/>
                <w:sz w:val="20"/>
              </w:rPr>
              <w:t> </w:t>
            </w:r>
            <w:r>
              <w:rPr>
                <w:rFonts w:ascii="Arial"/>
                <w:w w:val="95"/>
                <w:sz w:val="20"/>
              </w:rPr>
              <w:t>to</w:t>
            </w:r>
            <w:r>
              <w:rPr>
                <w:rFonts w:ascii="Arial"/>
                <w:spacing w:val="-35"/>
                <w:w w:val="95"/>
                <w:sz w:val="20"/>
              </w:rPr>
              <w:t> </w:t>
            </w:r>
            <w:r>
              <w:rPr>
                <w:rFonts w:ascii="Arial"/>
                <w:w w:val="95"/>
                <w:sz w:val="20"/>
              </w:rPr>
              <w:t>elucidate</w:t>
            </w:r>
            <w:r>
              <w:rPr>
                <w:rFonts w:ascii="Arial"/>
                <w:spacing w:val="-32"/>
                <w:w w:val="95"/>
                <w:sz w:val="20"/>
              </w:rPr>
              <w:t> </w:t>
            </w:r>
            <w:r>
              <w:rPr>
                <w:rFonts w:ascii="Arial"/>
                <w:w w:val="95"/>
                <w:sz w:val="20"/>
              </w:rPr>
              <w:t>programme</w:t>
            </w:r>
            <w:r>
              <w:rPr>
                <w:rFonts w:ascii="Arial"/>
                <w:spacing w:val="-34"/>
                <w:w w:val="95"/>
                <w:sz w:val="20"/>
              </w:rPr>
              <w:t> </w:t>
            </w:r>
            <w:r>
              <w:rPr>
                <w:rFonts w:ascii="Arial"/>
                <w:w w:val="95"/>
                <w:sz w:val="20"/>
              </w:rPr>
              <w:t>theory</w:t>
            </w:r>
            <w:r>
              <w:rPr>
                <w:rFonts w:ascii="Arial"/>
                <w:spacing w:val="-34"/>
                <w:w w:val="95"/>
                <w:sz w:val="20"/>
              </w:rPr>
              <w:t> </w:t>
            </w:r>
            <w:r>
              <w:rPr>
                <w:rFonts w:ascii="Arial"/>
                <w:w w:val="95"/>
                <w:sz w:val="20"/>
              </w:rPr>
              <w:t>underpinning </w:t>
            </w:r>
            <w:r>
              <w:rPr>
                <w:rFonts w:ascii="Arial"/>
                <w:sz w:val="20"/>
              </w:rPr>
              <w:t>the</w:t>
            </w:r>
            <w:r>
              <w:rPr>
                <w:rFonts w:ascii="Arial"/>
                <w:spacing w:val="-41"/>
                <w:sz w:val="20"/>
              </w:rPr>
              <w:t> </w:t>
            </w:r>
            <w:r>
              <w:rPr>
                <w:rFonts w:ascii="Arial"/>
                <w:sz w:val="20"/>
              </w:rPr>
              <w:t>effectiveness</w:t>
            </w:r>
            <w:r>
              <w:rPr>
                <w:rFonts w:ascii="Arial"/>
                <w:spacing w:val="-39"/>
                <w:sz w:val="20"/>
              </w:rPr>
              <w:t> </w:t>
            </w:r>
            <w:r>
              <w:rPr>
                <w:rFonts w:ascii="Arial"/>
                <w:spacing w:val="-3"/>
                <w:sz w:val="20"/>
              </w:rPr>
              <w:t>of</w:t>
            </w:r>
            <w:r>
              <w:rPr>
                <w:rFonts w:ascii="Arial"/>
                <w:spacing w:val="-41"/>
                <w:sz w:val="20"/>
              </w:rPr>
              <w:t> </w:t>
            </w:r>
            <w:r>
              <w:rPr>
                <w:rFonts w:ascii="Arial"/>
                <w:sz w:val="20"/>
              </w:rPr>
              <w:t>SuperDOT-C:</w:t>
            </w:r>
            <w:r>
              <w:rPr>
                <w:rFonts w:ascii="Arial"/>
                <w:spacing w:val="-40"/>
                <w:sz w:val="20"/>
              </w:rPr>
              <w:t> </w:t>
            </w:r>
            <w:r>
              <w:rPr>
                <w:rFonts w:ascii="Arial"/>
                <w:sz w:val="20"/>
              </w:rPr>
              <w:t>a</w:t>
            </w:r>
            <w:r>
              <w:rPr>
                <w:rFonts w:ascii="Arial"/>
                <w:spacing w:val="-41"/>
                <w:sz w:val="20"/>
              </w:rPr>
              <w:t> </w:t>
            </w:r>
            <w:r>
              <w:rPr>
                <w:rFonts w:ascii="Arial"/>
                <w:sz w:val="20"/>
              </w:rPr>
              <w:t>pharmacy-led</w:t>
            </w:r>
            <w:r>
              <w:rPr>
                <w:rFonts w:ascii="Arial"/>
                <w:spacing w:val="-40"/>
                <w:sz w:val="20"/>
              </w:rPr>
              <w:t> </w:t>
            </w:r>
            <w:r>
              <w:rPr>
                <w:rFonts w:ascii="Arial"/>
                <w:sz w:val="20"/>
              </w:rPr>
              <w:t>test</w:t>
            </w:r>
            <w:r>
              <w:rPr>
                <w:rFonts w:ascii="Arial"/>
                <w:spacing w:val="-41"/>
                <w:sz w:val="20"/>
              </w:rPr>
              <w:t> </w:t>
            </w:r>
            <w:r>
              <w:rPr>
                <w:rFonts w:ascii="Arial"/>
                <w:sz w:val="20"/>
              </w:rPr>
              <w:t>and</w:t>
            </w:r>
            <w:r>
              <w:rPr>
                <w:rFonts w:ascii="Arial"/>
                <w:spacing w:val="-39"/>
                <w:sz w:val="20"/>
              </w:rPr>
              <w:t> </w:t>
            </w:r>
            <w:r>
              <w:rPr>
                <w:rFonts w:ascii="Arial"/>
                <w:sz w:val="20"/>
              </w:rPr>
              <w:t>treat</w:t>
            </w:r>
            <w:r>
              <w:rPr>
                <w:rFonts w:ascii="Arial"/>
                <w:spacing w:val="-40"/>
                <w:sz w:val="20"/>
              </w:rPr>
              <w:t> </w:t>
            </w:r>
            <w:r>
              <w:rPr>
                <w:rFonts w:ascii="Arial"/>
                <w:sz w:val="20"/>
              </w:rPr>
              <w:t>pathway</w:t>
            </w:r>
            <w:r>
              <w:rPr>
                <w:rFonts w:ascii="Arial"/>
                <w:spacing w:val="-41"/>
                <w:sz w:val="20"/>
              </w:rPr>
              <w:t> </w:t>
            </w:r>
            <w:r>
              <w:rPr>
                <w:rFonts w:ascii="Arial"/>
                <w:sz w:val="20"/>
              </w:rPr>
              <w:t>for</w:t>
            </w:r>
          </w:p>
          <w:p>
            <w:pPr>
              <w:pStyle w:val="TableParagraph"/>
              <w:spacing w:line="220" w:lineRule="exact" w:before="2"/>
              <w:ind w:left="109"/>
              <w:rPr>
                <w:rFonts w:ascii="Arial"/>
                <w:sz w:val="20"/>
              </w:rPr>
            </w:pPr>
            <w:r>
              <w:rPr>
                <w:rFonts w:ascii="Arial"/>
                <w:sz w:val="20"/>
              </w:rPr>
              <w:t>people with hepatitis c infection prescribed opioid substitution therapy.</w:t>
            </w:r>
          </w:p>
        </w:tc>
      </w:tr>
      <w:tr>
        <w:trPr>
          <w:trHeight w:val="561" w:hRule="atLeast"/>
        </w:trPr>
        <w:tc>
          <w:tcPr>
            <w:tcW w:w="1172" w:type="dxa"/>
            <w:vMerge w:val="restart"/>
          </w:tcPr>
          <w:p>
            <w:pPr>
              <w:pStyle w:val="TableParagraph"/>
              <w:spacing w:line="240" w:lineRule="auto" w:before="4"/>
              <w:ind w:left="110"/>
              <w:rPr>
                <w:rFonts w:ascii="Arial"/>
                <w:sz w:val="20"/>
              </w:rPr>
            </w:pPr>
            <w:r>
              <w:rPr>
                <w:rFonts w:ascii="Arial"/>
                <w:sz w:val="20"/>
              </w:rPr>
              <w:t>Trina</w:t>
            </w:r>
          </w:p>
        </w:tc>
        <w:tc>
          <w:tcPr>
            <w:tcW w:w="1354" w:type="dxa"/>
            <w:vMerge w:val="restart"/>
          </w:tcPr>
          <w:p>
            <w:pPr>
              <w:pStyle w:val="TableParagraph"/>
              <w:spacing w:line="240" w:lineRule="auto" w:before="4"/>
              <w:ind w:left="105"/>
              <w:rPr>
                <w:rFonts w:ascii="Arial"/>
                <w:sz w:val="20"/>
              </w:rPr>
            </w:pPr>
            <w:r>
              <w:rPr>
                <w:rFonts w:ascii="Arial"/>
                <w:sz w:val="20"/>
              </w:rPr>
              <w:t>Ritchie</w:t>
            </w:r>
          </w:p>
        </w:tc>
        <w:tc>
          <w:tcPr>
            <w:tcW w:w="6709" w:type="dxa"/>
          </w:tcPr>
          <w:p>
            <w:pPr>
              <w:pStyle w:val="TableParagraph"/>
              <w:spacing w:line="254" w:lineRule="auto" w:before="4"/>
              <w:ind w:left="109" w:right="293"/>
              <w:rPr>
                <w:rFonts w:ascii="Arial"/>
                <w:sz w:val="20"/>
              </w:rPr>
            </w:pPr>
            <w:r>
              <w:rPr>
                <w:rFonts w:ascii="Arial"/>
                <w:w w:val="95"/>
                <w:sz w:val="20"/>
              </w:rPr>
              <w:t>Eliminating</w:t>
            </w:r>
            <w:r>
              <w:rPr>
                <w:rFonts w:ascii="Arial"/>
                <w:spacing w:val="-29"/>
                <w:w w:val="95"/>
                <w:sz w:val="20"/>
              </w:rPr>
              <w:t> </w:t>
            </w:r>
            <w:r>
              <w:rPr>
                <w:rFonts w:ascii="Arial"/>
                <w:w w:val="95"/>
                <w:sz w:val="20"/>
              </w:rPr>
              <w:t>Hepatitis</w:t>
            </w:r>
            <w:r>
              <w:rPr>
                <w:rFonts w:ascii="Arial"/>
                <w:spacing w:val="-29"/>
                <w:w w:val="95"/>
                <w:sz w:val="20"/>
              </w:rPr>
              <w:t> </w:t>
            </w:r>
            <w:r>
              <w:rPr>
                <w:rFonts w:ascii="Arial"/>
                <w:w w:val="95"/>
                <w:sz w:val="20"/>
              </w:rPr>
              <w:t>C</w:t>
            </w:r>
            <w:r>
              <w:rPr>
                <w:rFonts w:ascii="Arial"/>
                <w:spacing w:val="-28"/>
                <w:w w:val="95"/>
                <w:sz w:val="20"/>
              </w:rPr>
              <w:t> </w:t>
            </w:r>
            <w:r>
              <w:rPr>
                <w:rFonts w:ascii="Arial"/>
                <w:w w:val="95"/>
                <w:sz w:val="20"/>
              </w:rPr>
              <w:t>in</w:t>
            </w:r>
            <w:r>
              <w:rPr>
                <w:rFonts w:ascii="Arial"/>
                <w:spacing w:val="-28"/>
                <w:w w:val="95"/>
                <w:sz w:val="20"/>
              </w:rPr>
              <w:t> </w:t>
            </w:r>
            <w:r>
              <w:rPr>
                <w:rFonts w:ascii="Arial"/>
                <w:w w:val="95"/>
                <w:sz w:val="20"/>
              </w:rPr>
              <w:t>at</w:t>
            </w:r>
            <w:r>
              <w:rPr>
                <w:rFonts w:ascii="Arial"/>
                <w:spacing w:val="-28"/>
                <w:w w:val="95"/>
                <w:sz w:val="20"/>
              </w:rPr>
              <w:t> </w:t>
            </w:r>
            <w:r>
              <w:rPr>
                <w:rFonts w:ascii="Arial"/>
                <w:w w:val="95"/>
                <w:sz w:val="20"/>
              </w:rPr>
              <w:t>risk</w:t>
            </w:r>
            <w:r>
              <w:rPr>
                <w:rFonts w:ascii="Arial"/>
                <w:spacing w:val="-28"/>
                <w:w w:val="95"/>
                <w:sz w:val="20"/>
              </w:rPr>
              <w:t> </w:t>
            </w:r>
            <w:r>
              <w:rPr>
                <w:rFonts w:ascii="Arial"/>
                <w:w w:val="95"/>
                <w:sz w:val="20"/>
              </w:rPr>
              <w:t>groups</w:t>
            </w:r>
            <w:r>
              <w:rPr>
                <w:rFonts w:ascii="Arial"/>
                <w:spacing w:val="-26"/>
                <w:w w:val="95"/>
                <w:sz w:val="20"/>
              </w:rPr>
              <w:t> </w:t>
            </w:r>
            <w:r>
              <w:rPr>
                <w:rFonts w:ascii="Arial"/>
                <w:w w:val="95"/>
                <w:sz w:val="20"/>
              </w:rPr>
              <w:t>-</w:t>
            </w:r>
            <w:r>
              <w:rPr>
                <w:rFonts w:ascii="Arial"/>
                <w:spacing w:val="-28"/>
                <w:w w:val="95"/>
                <w:sz w:val="20"/>
              </w:rPr>
              <w:t> </w:t>
            </w:r>
            <w:r>
              <w:rPr>
                <w:rFonts w:ascii="Arial"/>
                <w:w w:val="95"/>
                <w:sz w:val="20"/>
              </w:rPr>
              <w:t>Achieving</w:t>
            </w:r>
            <w:r>
              <w:rPr>
                <w:rFonts w:ascii="Arial"/>
                <w:spacing w:val="-28"/>
                <w:w w:val="95"/>
                <w:sz w:val="20"/>
              </w:rPr>
              <w:t> </w:t>
            </w:r>
            <w:r>
              <w:rPr>
                <w:rFonts w:ascii="Arial"/>
                <w:w w:val="95"/>
                <w:sz w:val="20"/>
              </w:rPr>
              <w:t>100%</w:t>
            </w:r>
            <w:r>
              <w:rPr>
                <w:rFonts w:ascii="Arial"/>
                <w:spacing w:val="-28"/>
                <w:w w:val="95"/>
                <w:sz w:val="20"/>
              </w:rPr>
              <w:t> </w:t>
            </w:r>
            <w:r>
              <w:rPr>
                <w:rFonts w:ascii="Arial"/>
                <w:w w:val="95"/>
                <w:sz w:val="20"/>
              </w:rPr>
              <w:t>testing</w:t>
            </w:r>
            <w:r>
              <w:rPr>
                <w:rFonts w:ascii="Arial"/>
                <w:spacing w:val="-26"/>
                <w:w w:val="95"/>
                <w:sz w:val="20"/>
              </w:rPr>
              <w:t> </w:t>
            </w:r>
            <w:r>
              <w:rPr>
                <w:rFonts w:ascii="Arial"/>
                <w:w w:val="95"/>
                <w:sz w:val="20"/>
              </w:rPr>
              <w:t>in</w:t>
            </w:r>
            <w:r>
              <w:rPr>
                <w:rFonts w:ascii="Arial"/>
                <w:spacing w:val="-28"/>
                <w:w w:val="95"/>
                <w:sz w:val="20"/>
              </w:rPr>
              <w:t> </w:t>
            </w:r>
            <w:r>
              <w:rPr>
                <w:rFonts w:ascii="Arial"/>
                <w:w w:val="95"/>
                <w:sz w:val="20"/>
              </w:rPr>
              <w:t>city</w:t>
            </w:r>
            <w:r>
              <w:rPr>
                <w:rFonts w:ascii="Arial"/>
                <w:spacing w:val="-28"/>
                <w:w w:val="95"/>
                <w:sz w:val="20"/>
              </w:rPr>
              <w:t> </w:t>
            </w:r>
            <w:r>
              <w:rPr>
                <w:rFonts w:ascii="Arial"/>
                <w:w w:val="95"/>
                <w:sz w:val="20"/>
              </w:rPr>
              <w:t>centre opioid</w:t>
            </w:r>
            <w:r>
              <w:rPr>
                <w:rFonts w:ascii="Arial"/>
                <w:spacing w:val="-24"/>
                <w:w w:val="95"/>
                <w:sz w:val="20"/>
              </w:rPr>
              <w:t> </w:t>
            </w:r>
            <w:r>
              <w:rPr>
                <w:rFonts w:ascii="Arial"/>
                <w:w w:val="95"/>
                <w:sz w:val="20"/>
              </w:rPr>
              <w:t>agonist</w:t>
            </w:r>
            <w:r>
              <w:rPr>
                <w:rFonts w:ascii="Arial"/>
                <w:spacing w:val="-24"/>
                <w:w w:val="95"/>
                <w:sz w:val="20"/>
              </w:rPr>
              <w:t> </w:t>
            </w:r>
            <w:r>
              <w:rPr>
                <w:rFonts w:ascii="Arial"/>
                <w:w w:val="95"/>
                <w:sz w:val="20"/>
              </w:rPr>
              <w:t>therapy</w:t>
            </w:r>
            <w:r>
              <w:rPr>
                <w:rFonts w:ascii="Arial"/>
                <w:spacing w:val="-20"/>
                <w:w w:val="95"/>
                <w:sz w:val="20"/>
              </w:rPr>
              <w:t> </w:t>
            </w:r>
            <w:r>
              <w:rPr>
                <w:rFonts w:ascii="Arial"/>
                <w:w w:val="95"/>
                <w:sz w:val="20"/>
              </w:rPr>
              <w:t>cohort</w:t>
            </w:r>
            <w:r>
              <w:rPr>
                <w:rFonts w:ascii="Arial"/>
                <w:spacing w:val="-23"/>
                <w:w w:val="95"/>
                <w:sz w:val="20"/>
              </w:rPr>
              <w:t> </w:t>
            </w:r>
            <w:r>
              <w:rPr>
                <w:rFonts w:ascii="Arial"/>
                <w:w w:val="95"/>
                <w:sz w:val="20"/>
              </w:rPr>
              <w:t>and</w:t>
            </w:r>
            <w:r>
              <w:rPr>
                <w:rFonts w:ascii="Arial"/>
                <w:spacing w:val="-24"/>
                <w:w w:val="95"/>
                <w:sz w:val="20"/>
              </w:rPr>
              <w:t> </w:t>
            </w:r>
            <w:r>
              <w:rPr>
                <w:rFonts w:ascii="Arial"/>
                <w:w w:val="95"/>
                <w:sz w:val="20"/>
              </w:rPr>
              <w:t>ensuring</w:t>
            </w:r>
            <w:r>
              <w:rPr>
                <w:rFonts w:ascii="Arial"/>
                <w:spacing w:val="-20"/>
                <w:w w:val="95"/>
                <w:sz w:val="20"/>
              </w:rPr>
              <w:t> </w:t>
            </w:r>
            <w:r>
              <w:rPr>
                <w:rFonts w:ascii="Arial"/>
                <w:w w:val="95"/>
                <w:sz w:val="20"/>
              </w:rPr>
              <w:t>successful</w:t>
            </w:r>
            <w:r>
              <w:rPr>
                <w:rFonts w:ascii="Arial"/>
                <w:spacing w:val="-26"/>
                <w:w w:val="95"/>
                <w:sz w:val="20"/>
              </w:rPr>
              <w:t> </w:t>
            </w:r>
            <w:r>
              <w:rPr>
                <w:rFonts w:ascii="Arial"/>
                <w:w w:val="95"/>
                <w:sz w:val="20"/>
              </w:rPr>
              <w:t>linkage</w:t>
            </w:r>
            <w:r>
              <w:rPr>
                <w:rFonts w:ascii="Arial"/>
                <w:spacing w:val="-20"/>
                <w:w w:val="95"/>
                <w:sz w:val="20"/>
              </w:rPr>
              <w:t> </w:t>
            </w:r>
            <w:r>
              <w:rPr>
                <w:rFonts w:ascii="Arial"/>
                <w:w w:val="95"/>
                <w:sz w:val="20"/>
              </w:rPr>
              <w:t>to</w:t>
            </w:r>
            <w:r>
              <w:rPr>
                <w:rFonts w:ascii="Arial"/>
                <w:spacing w:val="-21"/>
                <w:w w:val="95"/>
                <w:sz w:val="20"/>
              </w:rPr>
              <w:t> </w:t>
            </w:r>
            <w:r>
              <w:rPr>
                <w:rFonts w:ascii="Arial"/>
                <w:w w:val="95"/>
                <w:sz w:val="20"/>
              </w:rPr>
              <w:t>treatment.</w:t>
            </w:r>
          </w:p>
        </w:tc>
      </w:tr>
      <w:tr>
        <w:trPr>
          <w:trHeight w:val="600" w:hRule="atLeast"/>
        </w:trPr>
        <w:tc>
          <w:tcPr>
            <w:tcW w:w="1172" w:type="dxa"/>
            <w:vMerge/>
            <w:tcBorders>
              <w:top w:val="nil"/>
            </w:tcBorders>
          </w:tcPr>
          <w:p>
            <w:pPr>
              <w:rPr>
                <w:sz w:val="2"/>
                <w:szCs w:val="2"/>
              </w:rPr>
            </w:pPr>
          </w:p>
        </w:tc>
        <w:tc>
          <w:tcPr>
            <w:tcW w:w="1354" w:type="dxa"/>
            <w:vMerge/>
            <w:tcBorders>
              <w:top w:val="nil"/>
            </w:tcBorders>
          </w:tcPr>
          <w:p>
            <w:pPr>
              <w:rPr>
                <w:sz w:val="2"/>
                <w:szCs w:val="2"/>
              </w:rPr>
            </w:pPr>
          </w:p>
        </w:tc>
        <w:tc>
          <w:tcPr>
            <w:tcW w:w="6709" w:type="dxa"/>
          </w:tcPr>
          <w:p>
            <w:pPr>
              <w:pStyle w:val="TableParagraph"/>
              <w:spacing w:line="254" w:lineRule="auto" w:before="0"/>
              <w:ind w:left="109" w:right="221"/>
              <w:rPr>
                <w:rFonts w:ascii="Arial"/>
                <w:sz w:val="20"/>
              </w:rPr>
            </w:pPr>
            <w:r>
              <w:rPr>
                <w:rFonts w:ascii="Arial"/>
                <w:w w:val="95"/>
                <w:sz w:val="20"/>
              </w:rPr>
              <w:t>Improved</w:t>
            </w:r>
            <w:r>
              <w:rPr>
                <w:rFonts w:ascii="Arial"/>
                <w:spacing w:val="-36"/>
                <w:w w:val="95"/>
                <w:sz w:val="20"/>
              </w:rPr>
              <w:t> </w:t>
            </w:r>
            <w:r>
              <w:rPr>
                <w:rFonts w:ascii="Arial"/>
                <w:w w:val="95"/>
                <w:sz w:val="20"/>
              </w:rPr>
              <w:t>recovery</w:t>
            </w:r>
            <w:r>
              <w:rPr>
                <w:rFonts w:ascii="Arial"/>
                <w:spacing w:val="-35"/>
                <w:w w:val="95"/>
                <w:sz w:val="20"/>
              </w:rPr>
              <w:t> </w:t>
            </w:r>
            <w:r>
              <w:rPr>
                <w:rFonts w:ascii="Arial"/>
                <w:w w:val="95"/>
                <w:sz w:val="20"/>
              </w:rPr>
              <w:t>outcomes</w:t>
            </w:r>
            <w:r>
              <w:rPr>
                <w:rFonts w:ascii="Arial"/>
                <w:spacing w:val="-34"/>
                <w:w w:val="95"/>
                <w:sz w:val="20"/>
              </w:rPr>
              <w:t> </w:t>
            </w:r>
            <w:r>
              <w:rPr>
                <w:rFonts w:ascii="Arial"/>
                <w:w w:val="95"/>
                <w:sz w:val="20"/>
              </w:rPr>
              <w:t>with</w:t>
            </w:r>
            <w:r>
              <w:rPr>
                <w:rFonts w:ascii="Arial"/>
                <w:spacing w:val="-34"/>
                <w:w w:val="95"/>
                <w:sz w:val="20"/>
              </w:rPr>
              <w:t> </w:t>
            </w:r>
            <w:r>
              <w:rPr>
                <w:rFonts w:ascii="Arial"/>
                <w:w w:val="95"/>
                <w:sz w:val="20"/>
              </w:rPr>
              <w:t>injectable</w:t>
            </w:r>
            <w:r>
              <w:rPr>
                <w:rFonts w:ascii="Arial"/>
                <w:spacing w:val="-36"/>
                <w:w w:val="95"/>
                <w:sz w:val="20"/>
              </w:rPr>
              <w:t> </w:t>
            </w:r>
            <w:r>
              <w:rPr>
                <w:rFonts w:ascii="Arial"/>
                <w:w w:val="95"/>
                <w:sz w:val="20"/>
              </w:rPr>
              <w:t>prolonged-release</w:t>
            </w:r>
            <w:r>
              <w:rPr>
                <w:rFonts w:ascii="Arial"/>
                <w:spacing w:val="-35"/>
                <w:w w:val="95"/>
                <w:sz w:val="20"/>
              </w:rPr>
              <w:t> </w:t>
            </w:r>
            <w:r>
              <w:rPr>
                <w:rFonts w:ascii="Arial"/>
                <w:w w:val="95"/>
                <w:sz w:val="20"/>
              </w:rPr>
              <w:t>buprenorphine </w:t>
            </w:r>
            <w:r>
              <w:rPr>
                <w:rFonts w:ascii="Arial"/>
                <w:sz w:val="20"/>
              </w:rPr>
              <w:t>in</w:t>
            </w:r>
            <w:r>
              <w:rPr>
                <w:rFonts w:ascii="Arial"/>
                <w:spacing w:val="-14"/>
                <w:sz w:val="20"/>
              </w:rPr>
              <w:t> </w:t>
            </w:r>
            <w:r>
              <w:rPr>
                <w:rFonts w:ascii="Arial"/>
                <w:sz w:val="20"/>
              </w:rPr>
              <w:t>an</w:t>
            </w:r>
            <w:r>
              <w:rPr>
                <w:rFonts w:ascii="Arial"/>
                <w:spacing w:val="-17"/>
                <w:sz w:val="20"/>
              </w:rPr>
              <w:t> </w:t>
            </w:r>
            <w:r>
              <w:rPr>
                <w:rFonts w:ascii="Arial"/>
                <w:sz w:val="20"/>
              </w:rPr>
              <w:t>opioid</w:t>
            </w:r>
            <w:r>
              <w:rPr>
                <w:rFonts w:ascii="Arial"/>
                <w:spacing w:val="-16"/>
                <w:sz w:val="20"/>
              </w:rPr>
              <w:t> </w:t>
            </w:r>
            <w:r>
              <w:rPr>
                <w:rFonts w:ascii="Arial"/>
                <w:sz w:val="20"/>
              </w:rPr>
              <w:t>agonist</w:t>
            </w:r>
            <w:r>
              <w:rPr>
                <w:rFonts w:ascii="Arial"/>
                <w:spacing w:val="-17"/>
                <w:sz w:val="20"/>
              </w:rPr>
              <w:t> </w:t>
            </w:r>
            <w:r>
              <w:rPr>
                <w:rFonts w:ascii="Arial"/>
                <w:sz w:val="20"/>
              </w:rPr>
              <w:t>therapy</w:t>
            </w:r>
            <w:r>
              <w:rPr>
                <w:rFonts w:ascii="Arial"/>
                <w:spacing w:val="-16"/>
                <w:sz w:val="20"/>
              </w:rPr>
              <w:t> </w:t>
            </w:r>
            <w:r>
              <w:rPr>
                <w:rFonts w:ascii="Arial"/>
                <w:sz w:val="20"/>
              </w:rPr>
              <w:t>clinic</w:t>
            </w:r>
            <w:r>
              <w:rPr>
                <w:rFonts w:ascii="Arial"/>
                <w:spacing w:val="-13"/>
                <w:sz w:val="20"/>
              </w:rPr>
              <w:t> </w:t>
            </w:r>
            <w:r>
              <w:rPr>
                <w:rFonts w:ascii="Arial"/>
                <w:sz w:val="20"/>
              </w:rPr>
              <w:t>in</w:t>
            </w:r>
            <w:r>
              <w:rPr>
                <w:rFonts w:ascii="Arial"/>
                <w:spacing w:val="-17"/>
                <w:sz w:val="20"/>
              </w:rPr>
              <w:t> </w:t>
            </w:r>
            <w:r>
              <w:rPr>
                <w:rFonts w:ascii="Arial"/>
                <w:sz w:val="20"/>
              </w:rPr>
              <w:t>Glasgow.</w:t>
            </w:r>
          </w:p>
        </w:tc>
      </w:tr>
      <w:tr>
        <w:trPr>
          <w:trHeight w:val="244" w:hRule="atLeast"/>
        </w:trPr>
        <w:tc>
          <w:tcPr>
            <w:tcW w:w="1172" w:type="dxa"/>
            <w:vMerge/>
            <w:tcBorders>
              <w:top w:val="nil"/>
            </w:tcBorders>
          </w:tcPr>
          <w:p>
            <w:pPr>
              <w:rPr>
                <w:sz w:val="2"/>
                <w:szCs w:val="2"/>
              </w:rPr>
            </w:pPr>
          </w:p>
        </w:tc>
        <w:tc>
          <w:tcPr>
            <w:tcW w:w="1354" w:type="dxa"/>
            <w:vMerge/>
            <w:tcBorders>
              <w:top w:val="nil"/>
            </w:tcBorders>
          </w:tcPr>
          <w:p>
            <w:pPr>
              <w:rPr>
                <w:sz w:val="2"/>
                <w:szCs w:val="2"/>
              </w:rPr>
            </w:pPr>
          </w:p>
        </w:tc>
        <w:tc>
          <w:tcPr>
            <w:tcW w:w="6709" w:type="dxa"/>
          </w:tcPr>
          <w:p>
            <w:pPr>
              <w:pStyle w:val="TableParagraph"/>
              <w:spacing w:line="220" w:lineRule="exact" w:before="4"/>
              <w:ind w:left="109"/>
              <w:rPr>
                <w:rFonts w:ascii="Arial"/>
                <w:sz w:val="20"/>
              </w:rPr>
            </w:pPr>
            <w:r>
              <w:rPr>
                <w:rFonts w:ascii="Arial"/>
                <w:sz w:val="20"/>
              </w:rPr>
              <w:t>Novel benzodiazepine-type drug use in opioid agonist clinics in Glasgow.</w:t>
            </w:r>
          </w:p>
        </w:tc>
      </w:tr>
      <w:tr>
        <w:trPr>
          <w:trHeight w:val="599" w:hRule="atLeast"/>
        </w:trPr>
        <w:tc>
          <w:tcPr>
            <w:tcW w:w="1172" w:type="dxa"/>
          </w:tcPr>
          <w:p>
            <w:pPr>
              <w:pStyle w:val="TableParagraph"/>
              <w:spacing w:line="229" w:lineRule="exact" w:before="0"/>
              <w:ind w:left="110"/>
              <w:rPr>
                <w:rFonts w:ascii="Arial"/>
                <w:sz w:val="20"/>
              </w:rPr>
            </w:pPr>
            <w:r>
              <w:rPr>
                <w:rFonts w:ascii="Arial"/>
                <w:w w:val="90"/>
                <w:sz w:val="20"/>
              </w:rPr>
              <w:t>Joe</w:t>
            </w:r>
          </w:p>
        </w:tc>
        <w:tc>
          <w:tcPr>
            <w:tcW w:w="1354" w:type="dxa"/>
          </w:tcPr>
          <w:p>
            <w:pPr>
              <w:pStyle w:val="TableParagraph"/>
              <w:spacing w:line="229" w:lineRule="exact" w:before="0"/>
              <w:ind w:left="105"/>
              <w:rPr>
                <w:rFonts w:ascii="Arial"/>
                <w:sz w:val="20"/>
              </w:rPr>
            </w:pPr>
            <w:r>
              <w:rPr>
                <w:rFonts w:ascii="Arial"/>
                <w:sz w:val="20"/>
              </w:rPr>
              <w:t>Schofield</w:t>
            </w:r>
          </w:p>
        </w:tc>
        <w:tc>
          <w:tcPr>
            <w:tcW w:w="6709" w:type="dxa"/>
          </w:tcPr>
          <w:p>
            <w:pPr>
              <w:pStyle w:val="TableParagraph"/>
              <w:spacing w:line="254" w:lineRule="auto" w:before="0"/>
              <w:ind w:left="109" w:right="106"/>
              <w:rPr>
                <w:rFonts w:ascii="Arial"/>
                <w:sz w:val="20"/>
              </w:rPr>
            </w:pPr>
            <w:r>
              <w:rPr>
                <w:rFonts w:ascii="Arial"/>
                <w:w w:val="95"/>
                <w:sz w:val="20"/>
              </w:rPr>
              <w:t>Developing</w:t>
            </w:r>
            <w:r>
              <w:rPr>
                <w:rFonts w:ascii="Arial"/>
                <w:spacing w:val="-24"/>
                <w:w w:val="95"/>
                <w:sz w:val="20"/>
              </w:rPr>
              <w:t> </w:t>
            </w:r>
            <w:r>
              <w:rPr>
                <w:rFonts w:ascii="Arial"/>
                <w:w w:val="95"/>
                <w:sz w:val="20"/>
              </w:rPr>
              <w:t>national</w:t>
            </w:r>
            <w:r>
              <w:rPr>
                <w:rFonts w:ascii="Arial"/>
                <w:spacing w:val="-25"/>
                <w:w w:val="95"/>
                <w:sz w:val="20"/>
              </w:rPr>
              <w:t> </w:t>
            </w:r>
            <w:r>
              <w:rPr>
                <w:rFonts w:ascii="Arial"/>
                <w:w w:val="95"/>
                <w:sz w:val="20"/>
              </w:rPr>
              <w:t>research</w:t>
            </w:r>
            <w:r>
              <w:rPr>
                <w:rFonts w:ascii="Arial"/>
                <w:spacing w:val="-21"/>
                <w:w w:val="95"/>
                <w:sz w:val="20"/>
              </w:rPr>
              <w:t> </w:t>
            </w:r>
            <w:r>
              <w:rPr>
                <w:rFonts w:ascii="Arial"/>
                <w:w w:val="95"/>
                <w:sz w:val="20"/>
              </w:rPr>
              <w:t>infrastructure</w:t>
            </w:r>
            <w:r>
              <w:rPr>
                <w:rFonts w:ascii="Arial"/>
                <w:spacing w:val="-24"/>
                <w:w w:val="95"/>
                <w:sz w:val="20"/>
              </w:rPr>
              <w:t> </w:t>
            </w:r>
            <w:r>
              <w:rPr>
                <w:rFonts w:ascii="Arial"/>
                <w:w w:val="95"/>
                <w:sz w:val="20"/>
              </w:rPr>
              <w:t>and</w:t>
            </w:r>
            <w:r>
              <w:rPr>
                <w:rFonts w:ascii="Arial"/>
                <w:spacing w:val="-24"/>
                <w:w w:val="95"/>
                <w:sz w:val="20"/>
              </w:rPr>
              <w:t> </w:t>
            </w:r>
            <w:r>
              <w:rPr>
                <w:rFonts w:ascii="Arial"/>
                <w:w w:val="95"/>
                <w:sz w:val="20"/>
              </w:rPr>
              <w:t>activity:</w:t>
            </w:r>
            <w:r>
              <w:rPr>
                <w:rFonts w:ascii="Arial"/>
                <w:spacing w:val="-24"/>
                <w:w w:val="95"/>
                <w:sz w:val="20"/>
              </w:rPr>
              <w:t> </w:t>
            </w:r>
            <w:r>
              <w:rPr>
                <w:rFonts w:ascii="Arial"/>
                <w:w w:val="95"/>
                <w:sz w:val="20"/>
              </w:rPr>
              <w:t>the</w:t>
            </w:r>
            <w:r>
              <w:rPr>
                <w:rFonts w:ascii="Arial"/>
                <w:spacing w:val="-24"/>
                <w:w w:val="95"/>
                <w:sz w:val="20"/>
              </w:rPr>
              <w:t> </w:t>
            </w:r>
            <w:r>
              <w:rPr>
                <w:rFonts w:ascii="Arial"/>
                <w:w w:val="95"/>
                <w:sz w:val="20"/>
              </w:rPr>
              <w:t>role</w:t>
            </w:r>
            <w:r>
              <w:rPr>
                <w:rFonts w:ascii="Arial"/>
                <w:spacing w:val="-24"/>
                <w:w w:val="95"/>
                <w:sz w:val="20"/>
              </w:rPr>
              <w:t> </w:t>
            </w:r>
            <w:r>
              <w:rPr>
                <w:rFonts w:ascii="Arial"/>
                <w:spacing w:val="-3"/>
                <w:w w:val="95"/>
                <w:sz w:val="20"/>
              </w:rPr>
              <w:t>of</w:t>
            </w:r>
            <w:r>
              <w:rPr>
                <w:rFonts w:ascii="Arial"/>
                <w:spacing w:val="-23"/>
                <w:w w:val="95"/>
                <w:sz w:val="20"/>
              </w:rPr>
              <w:t> </w:t>
            </w:r>
            <w:r>
              <w:rPr>
                <w:rFonts w:ascii="Arial"/>
                <w:w w:val="95"/>
                <w:sz w:val="20"/>
              </w:rPr>
              <w:t>a</w:t>
            </w:r>
            <w:r>
              <w:rPr>
                <w:rFonts w:ascii="Arial"/>
                <w:spacing w:val="-20"/>
                <w:w w:val="95"/>
                <w:sz w:val="20"/>
              </w:rPr>
              <w:t> </w:t>
            </w:r>
            <w:r>
              <w:rPr>
                <w:rFonts w:ascii="Arial"/>
                <w:w w:val="95"/>
                <w:sz w:val="20"/>
              </w:rPr>
              <w:t>new</w:t>
            </w:r>
            <w:r>
              <w:rPr>
                <w:rFonts w:ascii="Arial"/>
                <w:spacing w:val="-26"/>
                <w:w w:val="95"/>
                <w:sz w:val="20"/>
              </w:rPr>
              <w:t> </w:t>
            </w:r>
            <w:r>
              <w:rPr>
                <w:rFonts w:ascii="Arial"/>
                <w:w w:val="95"/>
                <w:sz w:val="20"/>
              </w:rPr>
              <w:t>drugs </w:t>
            </w:r>
            <w:r>
              <w:rPr>
                <w:rFonts w:ascii="Arial"/>
                <w:sz w:val="20"/>
              </w:rPr>
              <w:t>research</w:t>
            </w:r>
            <w:r>
              <w:rPr>
                <w:rFonts w:ascii="Arial"/>
                <w:spacing w:val="-14"/>
                <w:sz w:val="20"/>
              </w:rPr>
              <w:t> </w:t>
            </w:r>
            <w:r>
              <w:rPr>
                <w:rFonts w:ascii="Arial"/>
                <w:sz w:val="20"/>
              </w:rPr>
              <w:t>network.</w:t>
            </w:r>
          </w:p>
        </w:tc>
      </w:tr>
      <w:tr>
        <w:trPr>
          <w:trHeight w:val="359" w:hRule="atLeast"/>
        </w:trPr>
        <w:tc>
          <w:tcPr>
            <w:tcW w:w="1172" w:type="dxa"/>
          </w:tcPr>
          <w:p>
            <w:pPr>
              <w:pStyle w:val="TableParagraph"/>
              <w:spacing w:line="240" w:lineRule="auto" w:before="4"/>
              <w:ind w:left="110"/>
              <w:rPr>
                <w:rFonts w:ascii="Arial"/>
                <w:sz w:val="20"/>
              </w:rPr>
            </w:pPr>
            <w:r>
              <w:rPr>
                <w:rFonts w:ascii="Arial"/>
                <w:sz w:val="20"/>
              </w:rPr>
              <w:t>Alice</w:t>
            </w:r>
          </w:p>
        </w:tc>
        <w:tc>
          <w:tcPr>
            <w:tcW w:w="1354" w:type="dxa"/>
          </w:tcPr>
          <w:p>
            <w:pPr>
              <w:pStyle w:val="TableParagraph"/>
              <w:spacing w:line="240" w:lineRule="auto" w:before="4"/>
              <w:ind w:left="105"/>
              <w:rPr>
                <w:rFonts w:ascii="Arial"/>
                <w:sz w:val="20"/>
              </w:rPr>
            </w:pPr>
            <w:r>
              <w:rPr>
                <w:rFonts w:ascii="Arial"/>
                <w:sz w:val="20"/>
              </w:rPr>
              <w:t>Seywright</w:t>
            </w:r>
          </w:p>
        </w:tc>
        <w:tc>
          <w:tcPr>
            <w:tcW w:w="6709" w:type="dxa"/>
          </w:tcPr>
          <w:p>
            <w:pPr>
              <w:pStyle w:val="TableParagraph"/>
              <w:spacing w:line="240" w:lineRule="auto" w:before="4"/>
              <w:ind w:left="109"/>
              <w:rPr>
                <w:rFonts w:ascii="Arial"/>
                <w:sz w:val="20"/>
              </w:rPr>
            </w:pPr>
            <w:r>
              <w:rPr>
                <w:rFonts w:ascii="Arial"/>
                <w:w w:val="95"/>
                <w:sz w:val="20"/>
              </w:rPr>
              <w:t>Synthetic</w:t>
            </w:r>
            <w:r>
              <w:rPr>
                <w:rFonts w:ascii="Arial"/>
                <w:spacing w:val="-36"/>
                <w:w w:val="95"/>
                <w:sz w:val="20"/>
              </w:rPr>
              <w:t> </w:t>
            </w:r>
            <w:r>
              <w:rPr>
                <w:rFonts w:ascii="Arial"/>
                <w:w w:val="95"/>
                <w:sz w:val="20"/>
              </w:rPr>
              <w:t>Cannabinoid</w:t>
            </w:r>
            <w:r>
              <w:rPr>
                <w:rFonts w:ascii="Arial"/>
                <w:spacing w:val="-35"/>
                <w:w w:val="95"/>
                <w:sz w:val="20"/>
              </w:rPr>
              <w:t> </w:t>
            </w:r>
            <w:r>
              <w:rPr>
                <w:rFonts w:ascii="Arial"/>
                <w:w w:val="95"/>
                <w:sz w:val="20"/>
              </w:rPr>
              <w:t>Receptor</w:t>
            </w:r>
            <w:r>
              <w:rPr>
                <w:rFonts w:ascii="Arial"/>
                <w:spacing w:val="-37"/>
                <w:w w:val="95"/>
                <w:sz w:val="20"/>
              </w:rPr>
              <w:t> </w:t>
            </w:r>
            <w:r>
              <w:rPr>
                <w:rFonts w:ascii="Arial"/>
                <w:w w:val="95"/>
                <w:sz w:val="20"/>
              </w:rPr>
              <w:t>Agonists</w:t>
            </w:r>
            <w:r>
              <w:rPr>
                <w:rFonts w:ascii="Arial"/>
                <w:spacing w:val="-34"/>
                <w:w w:val="95"/>
                <w:sz w:val="20"/>
              </w:rPr>
              <w:t> </w:t>
            </w:r>
            <w:r>
              <w:rPr>
                <w:rFonts w:ascii="Arial"/>
                <w:w w:val="95"/>
                <w:sz w:val="20"/>
              </w:rPr>
              <w:t>in</w:t>
            </w:r>
            <w:r>
              <w:rPr>
                <w:rFonts w:ascii="Arial"/>
                <w:spacing w:val="-36"/>
                <w:w w:val="95"/>
                <w:sz w:val="20"/>
              </w:rPr>
              <w:t> </w:t>
            </w:r>
            <w:r>
              <w:rPr>
                <w:rFonts w:ascii="Arial"/>
                <w:w w:val="95"/>
                <w:sz w:val="20"/>
              </w:rPr>
              <w:t>Post-Mortem</w:t>
            </w:r>
            <w:r>
              <w:rPr>
                <w:rFonts w:ascii="Arial"/>
                <w:spacing w:val="-36"/>
                <w:w w:val="95"/>
                <w:sz w:val="20"/>
              </w:rPr>
              <w:t> </w:t>
            </w:r>
            <w:r>
              <w:rPr>
                <w:rFonts w:ascii="Arial"/>
                <w:w w:val="95"/>
                <w:sz w:val="20"/>
              </w:rPr>
              <w:t>Casework</w:t>
            </w:r>
            <w:r>
              <w:rPr>
                <w:rFonts w:ascii="Arial"/>
                <w:spacing w:val="-33"/>
                <w:w w:val="95"/>
                <w:sz w:val="20"/>
              </w:rPr>
              <w:t> </w:t>
            </w:r>
            <w:r>
              <w:rPr>
                <w:rFonts w:ascii="Arial"/>
                <w:w w:val="95"/>
                <w:sz w:val="20"/>
              </w:rPr>
              <w:t>in</w:t>
            </w:r>
            <w:r>
              <w:rPr>
                <w:rFonts w:ascii="Arial"/>
                <w:spacing w:val="-35"/>
                <w:w w:val="95"/>
                <w:sz w:val="20"/>
              </w:rPr>
              <w:t> </w:t>
            </w:r>
            <w:r>
              <w:rPr>
                <w:rFonts w:ascii="Arial"/>
                <w:w w:val="95"/>
                <w:sz w:val="20"/>
              </w:rPr>
              <w:t>Scotland.</w:t>
            </w:r>
          </w:p>
        </w:tc>
      </w:tr>
      <w:tr>
        <w:trPr>
          <w:trHeight w:val="561" w:hRule="atLeast"/>
        </w:trPr>
        <w:tc>
          <w:tcPr>
            <w:tcW w:w="1172" w:type="dxa"/>
          </w:tcPr>
          <w:p>
            <w:pPr>
              <w:pStyle w:val="TableParagraph"/>
              <w:spacing w:line="229" w:lineRule="exact" w:before="0"/>
              <w:ind w:left="110"/>
              <w:rPr>
                <w:rFonts w:ascii="Arial"/>
                <w:sz w:val="20"/>
              </w:rPr>
            </w:pPr>
            <w:r>
              <w:rPr>
                <w:rFonts w:ascii="Arial"/>
                <w:sz w:val="20"/>
              </w:rPr>
              <w:t>Kirsten</w:t>
            </w:r>
          </w:p>
        </w:tc>
        <w:tc>
          <w:tcPr>
            <w:tcW w:w="1354" w:type="dxa"/>
          </w:tcPr>
          <w:p>
            <w:pPr>
              <w:pStyle w:val="TableParagraph"/>
              <w:spacing w:line="229" w:lineRule="exact" w:before="0"/>
              <w:ind w:left="105"/>
              <w:rPr>
                <w:rFonts w:ascii="Arial"/>
                <w:sz w:val="20"/>
              </w:rPr>
            </w:pPr>
            <w:r>
              <w:rPr>
                <w:rFonts w:ascii="Arial"/>
                <w:sz w:val="20"/>
              </w:rPr>
              <w:t>Trayner</w:t>
            </w:r>
          </w:p>
        </w:tc>
        <w:tc>
          <w:tcPr>
            <w:tcW w:w="6709" w:type="dxa"/>
          </w:tcPr>
          <w:p>
            <w:pPr>
              <w:pStyle w:val="TableParagraph"/>
              <w:spacing w:line="256" w:lineRule="auto" w:before="0"/>
              <w:ind w:left="109" w:right="106"/>
              <w:rPr>
                <w:rFonts w:ascii="Arial"/>
                <w:sz w:val="20"/>
              </w:rPr>
            </w:pPr>
            <w:r>
              <w:rPr>
                <w:rFonts w:ascii="Arial"/>
                <w:w w:val="95"/>
                <w:sz w:val="20"/>
              </w:rPr>
              <w:t>Increased</w:t>
            </w:r>
            <w:r>
              <w:rPr>
                <w:rFonts w:ascii="Arial"/>
                <w:spacing w:val="-29"/>
                <w:w w:val="95"/>
                <w:sz w:val="20"/>
              </w:rPr>
              <w:t> </w:t>
            </w:r>
            <w:r>
              <w:rPr>
                <w:rFonts w:ascii="Arial"/>
                <w:w w:val="95"/>
                <w:sz w:val="20"/>
              </w:rPr>
              <w:t>risk</w:t>
            </w:r>
            <w:r>
              <w:rPr>
                <w:rFonts w:ascii="Arial"/>
                <w:spacing w:val="-28"/>
                <w:w w:val="95"/>
                <w:sz w:val="20"/>
              </w:rPr>
              <w:t> </w:t>
            </w:r>
            <w:r>
              <w:rPr>
                <w:rFonts w:ascii="Arial"/>
                <w:spacing w:val="-3"/>
                <w:w w:val="95"/>
                <w:sz w:val="20"/>
              </w:rPr>
              <w:t>of</w:t>
            </w:r>
            <w:r>
              <w:rPr>
                <w:rFonts w:ascii="Arial"/>
                <w:spacing w:val="-25"/>
                <w:w w:val="95"/>
                <w:sz w:val="20"/>
              </w:rPr>
              <w:t> </w:t>
            </w:r>
            <w:r>
              <w:rPr>
                <w:rFonts w:ascii="Arial"/>
                <w:w w:val="95"/>
                <w:sz w:val="20"/>
              </w:rPr>
              <w:t>HIV</w:t>
            </w:r>
            <w:r>
              <w:rPr>
                <w:rFonts w:ascii="Arial"/>
                <w:spacing w:val="-30"/>
                <w:w w:val="95"/>
                <w:sz w:val="20"/>
              </w:rPr>
              <w:t> </w:t>
            </w:r>
            <w:r>
              <w:rPr>
                <w:rFonts w:ascii="Arial"/>
                <w:w w:val="95"/>
                <w:sz w:val="20"/>
              </w:rPr>
              <w:t>and</w:t>
            </w:r>
            <w:r>
              <w:rPr>
                <w:rFonts w:ascii="Arial"/>
                <w:spacing w:val="-29"/>
                <w:w w:val="95"/>
                <w:sz w:val="20"/>
              </w:rPr>
              <w:t> </w:t>
            </w:r>
            <w:r>
              <w:rPr>
                <w:rFonts w:ascii="Arial"/>
                <w:w w:val="95"/>
                <w:sz w:val="20"/>
              </w:rPr>
              <w:t>other-related</w:t>
            </w:r>
            <w:r>
              <w:rPr>
                <w:rFonts w:ascii="Arial"/>
                <w:spacing w:val="-28"/>
                <w:w w:val="95"/>
                <w:sz w:val="20"/>
              </w:rPr>
              <w:t> </w:t>
            </w:r>
            <w:r>
              <w:rPr>
                <w:rFonts w:ascii="Arial"/>
                <w:w w:val="95"/>
                <w:sz w:val="20"/>
              </w:rPr>
              <w:t>harms</w:t>
            </w:r>
            <w:r>
              <w:rPr>
                <w:rFonts w:ascii="Arial"/>
                <w:spacing w:val="-30"/>
                <w:w w:val="95"/>
                <w:sz w:val="20"/>
              </w:rPr>
              <w:t> </w:t>
            </w:r>
            <w:r>
              <w:rPr>
                <w:rFonts w:ascii="Arial"/>
                <w:w w:val="95"/>
                <w:sz w:val="20"/>
              </w:rPr>
              <w:t>associated</w:t>
            </w:r>
            <w:r>
              <w:rPr>
                <w:rFonts w:ascii="Arial"/>
                <w:spacing w:val="-29"/>
                <w:w w:val="95"/>
                <w:sz w:val="20"/>
              </w:rPr>
              <w:t> </w:t>
            </w:r>
            <w:r>
              <w:rPr>
                <w:rFonts w:ascii="Arial"/>
                <w:w w:val="95"/>
                <w:sz w:val="20"/>
              </w:rPr>
              <w:t>with</w:t>
            </w:r>
            <w:r>
              <w:rPr>
                <w:rFonts w:ascii="Arial"/>
                <w:spacing w:val="-23"/>
                <w:w w:val="95"/>
                <w:sz w:val="20"/>
              </w:rPr>
              <w:t> </w:t>
            </w:r>
            <w:r>
              <w:rPr>
                <w:rFonts w:ascii="Arial"/>
                <w:w w:val="95"/>
                <w:sz w:val="20"/>
              </w:rPr>
              <w:t>injecting</w:t>
            </w:r>
            <w:r>
              <w:rPr>
                <w:rFonts w:ascii="Arial"/>
                <w:spacing w:val="-29"/>
                <w:w w:val="95"/>
                <w:sz w:val="20"/>
              </w:rPr>
              <w:t> </w:t>
            </w:r>
            <w:r>
              <w:rPr>
                <w:rFonts w:ascii="Arial"/>
                <w:w w:val="95"/>
                <w:sz w:val="20"/>
              </w:rPr>
              <w:t>in</w:t>
            </w:r>
            <w:r>
              <w:rPr>
                <w:rFonts w:ascii="Arial"/>
                <w:spacing w:val="-28"/>
                <w:w w:val="95"/>
                <w:sz w:val="20"/>
              </w:rPr>
              <w:t> </w:t>
            </w:r>
            <w:r>
              <w:rPr>
                <w:rFonts w:ascii="Arial"/>
                <w:w w:val="95"/>
                <w:sz w:val="20"/>
              </w:rPr>
              <w:t>public </w:t>
            </w:r>
            <w:r>
              <w:rPr>
                <w:rFonts w:ascii="Arial"/>
                <w:sz w:val="20"/>
              </w:rPr>
              <w:t>places:</w:t>
            </w:r>
            <w:r>
              <w:rPr>
                <w:rFonts w:ascii="Arial"/>
                <w:spacing w:val="-27"/>
                <w:sz w:val="20"/>
              </w:rPr>
              <w:t> </w:t>
            </w:r>
            <w:r>
              <w:rPr>
                <w:rFonts w:ascii="Arial"/>
                <w:sz w:val="20"/>
              </w:rPr>
              <w:t>national</w:t>
            </w:r>
            <w:r>
              <w:rPr>
                <w:rFonts w:ascii="Arial"/>
                <w:spacing w:val="-25"/>
                <w:sz w:val="20"/>
              </w:rPr>
              <w:t> </w:t>
            </w:r>
            <w:r>
              <w:rPr>
                <w:rFonts w:ascii="Arial"/>
                <w:sz w:val="20"/>
              </w:rPr>
              <w:t>bio-behavioural</w:t>
            </w:r>
            <w:r>
              <w:rPr>
                <w:rFonts w:ascii="Arial"/>
                <w:spacing w:val="-27"/>
                <w:sz w:val="20"/>
              </w:rPr>
              <w:t> </w:t>
            </w:r>
            <w:r>
              <w:rPr>
                <w:rFonts w:ascii="Arial"/>
                <w:sz w:val="20"/>
              </w:rPr>
              <w:t>survey</w:t>
            </w:r>
            <w:r>
              <w:rPr>
                <w:rFonts w:ascii="Arial"/>
                <w:spacing w:val="-25"/>
                <w:sz w:val="20"/>
              </w:rPr>
              <w:t> </w:t>
            </w:r>
            <w:r>
              <w:rPr>
                <w:rFonts w:ascii="Arial"/>
                <w:spacing w:val="-3"/>
                <w:sz w:val="20"/>
              </w:rPr>
              <w:t>of</w:t>
            </w:r>
            <w:r>
              <w:rPr>
                <w:rFonts w:ascii="Arial"/>
                <w:spacing w:val="-25"/>
                <w:sz w:val="20"/>
              </w:rPr>
              <w:t> </w:t>
            </w:r>
            <w:r>
              <w:rPr>
                <w:rFonts w:ascii="Arial"/>
                <w:sz w:val="20"/>
              </w:rPr>
              <w:t>people</w:t>
            </w:r>
            <w:r>
              <w:rPr>
                <w:rFonts w:ascii="Arial"/>
                <w:spacing w:val="-26"/>
                <w:sz w:val="20"/>
              </w:rPr>
              <w:t> </w:t>
            </w:r>
            <w:r>
              <w:rPr>
                <w:rFonts w:ascii="Arial"/>
                <w:sz w:val="20"/>
              </w:rPr>
              <w:t>who</w:t>
            </w:r>
            <w:r>
              <w:rPr>
                <w:rFonts w:ascii="Arial"/>
                <w:spacing w:val="-27"/>
                <w:sz w:val="20"/>
              </w:rPr>
              <w:t> </w:t>
            </w:r>
            <w:r>
              <w:rPr>
                <w:rFonts w:ascii="Arial"/>
                <w:sz w:val="20"/>
              </w:rPr>
              <w:t>inject</w:t>
            </w:r>
            <w:r>
              <w:rPr>
                <w:rFonts w:ascii="Arial"/>
                <w:spacing w:val="-29"/>
                <w:sz w:val="20"/>
              </w:rPr>
              <w:t> </w:t>
            </w:r>
            <w:r>
              <w:rPr>
                <w:rFonts w:ascii="Arial"/>
                <w:sz w:val="20"/>
              </w:rPr>
              <w:t>drugs.</w:t>
            </w:r>
          </w:p>
        </w:tc>
      </w:tr>
      <w:tr>
        <w:trPr>
          <w:trHeight w:val="556" w:hRule="atLeast"/>
        </w:trPr>
        <w:tc>
          <w:tcPr>
            <w:tcW w:w="1172" w:type="dxa"/>
          </w:tcPr>
          <w:p>
            <w:pPr>
              <w:pStyle w:val="TableParagraph"/>
              <w:spacing w:line="240" w:lineRule="auto" w:before="4"/>
              <w:ind w:left="110"/>
              <w:rPr>
                <w:rFonts w:ascii="Arial"/>
                <w:sz w:val="20"/>
              </w:rPr>
            </w:pPr>
            <w:r>
              <w:rPr>
                <w:rFonts w:ascii="Arial"/>
                <w:sz w:val="20"/>
              </w:rPr>
              <w:t>Emily</w:t>
            </w:r>
          </w:p>
        </w:tc>
        <w:tc>
          <w:tcPr>
            <w:tcW w:w="1354" w:type="dxa"/>
          </w:tcPr>
          <w:p>
            <w:pPr>
              <w:pStyle w:val="TableParagraph"/>
              <w:spacing w:line="240" w:lineRule="auto" w:before="4"/>
              <w:ind w:left="105"/>
              <w:rPr>
                <w:rFonts w:ascii="Arial"/>
                <w:sz w:val="20"/>
              </w:rPr>
            </w:pPr>
            <w:r>
              <w:rPr>
                <w:rFonts w:ascii="Arial"/>
                <w:sz w:val="20"/>
              </w:rPr>
              <w:t>Tweed</w:t>
            </w:r>
          </w:p>
        </w:tc>
        <w:tc>
          <w:tcPr>
            <w:tcW w:w="6709" w:type="dxa"/>
          </w:tcPr>
          <w:p>
            <w:pPr>
              <w:pStyle w:val="TableParagraph"/>
              <w:spacing w:line="249" w:lineRule="auto" w:before="4"/>
              <w:ind w:left="109" w:right="293"/>
              <w:rPr>
                <w:rFonts w:ascii="Arial" w:hAnsi="Arial"/>
                <w:sz w:val="20"/>
              </w:rPr>
            </w:pPr>
            <w:r>
              <w:rPr>
                <w:rFonts w:ascii="Arial" w:hAnsi="Arial"/>
                <w:w w:val="95"/>
                <w:sz w:val="20"/>
              </w:rPr>
              <w:t>How</w:t>
            </w:r>
            <w:r>
              <w:rPr>
                <w:rFonts w:ascii="Arial" w:hAnsi="Arial"/>
                <w:spacing w:val="-25"/>
                <w:w w:val="95"/>
                <w:sz w:val="20"/>
              </w:rPr>
              <w:t> </w:t>
            </w:r>
            <w:r>
              <w:rPr>
                <w:rFonts w:ascii="Arial" w:hAnsi="Arial"/>
                <w:w w:val="95"/>
                <w:sz w:val="20"/>
              </w:rPr>
              <w:t>does</w:t>
            </w:r>
            <w:r>
              <w:rPr>
                <w:rFonts w:ascii="Arial" w:hAnsi="Arial"/>
                <w:spacing w:val="-23"/>
                <w:w w:val="95"/>
                <w:sz w:val="20"/>
              </w:rPr>
              <w:t> </w:t>
            </w:r>
            <w:r>
              <w:rPr>
                <w:rFonts w:ascii="Arial" w:hAnsi="Arial"/>
                <w:w w:val="95"/>
                <w:sz w:val="20"/>
              </w:rPr>
              <w:t>‘inclusion</w:t>
            </w:r>
            <w:r>
              <w:rPr>
                <w:rFonts w:ascii="Arial" w:hAnsi="Arial"/>
                <w:spacing w:val="-25"/>
                <w:w w:val="95"/>
                <w:sz w:val="20"/>
              </w:rPr>
              <w:t> </w:t>
            </w:r>
            <w:r>
              <w:rPr>
                <w:rFonts w:ascii="Arial" w:hAnsi="Arial"/>
                <w:w w:val="95"/>
                <w:sz w:val="20"/>
              </w:rPr>
              <w:t>health’</w:t>
            </w:r>
            <w:r>
              <w:rPr>
                <w:rFonts w:ascii="Arial" w:hAnsi="Arial"/>
                <w:spacing w:val="-27"/>
                <w:w w:val="95"/>
                <w:sz w:val="20"/>
              </w:rPr>
              <w:t> </w:t>
            </w:r>
            <w:r>
              <w:rPr>
                <w:rFonts w:ascii="Arial" w:hAnsi="Arial"/>
                <w:w w:val="95"/>
                <w:sz w:val="20"/>
              </w:rPr>
              <w:t>feature</w:t>
            </w:r>
            <w:r>
              <w:rPr>
                <w:rFonts w:ascii="Arial" w:hAnsi="Arial"/>
                <w:spacing w:val="-22"/>
                <w:w w:val="95"/>
                <w:sz w:val="20"/>
              </w:rPr>
              <w:t> </w:t>
            </w:r>
            <w:r>
              <w:rPr>
                <w:rFonts w:ascii="Arial" w:hAnsi="Arial"/>
                <w:spacing w:val="-4"/>
                <w:w w:val="95"/>
                <w:sz w:val="20"/>
              </w:rPr>
              <w:t>in</w:t>
            </w:r>
            <w:r>
              <w:rPr>
                <w:rFonts w:ascii="Arial" w:hAnsi="Arial"/>
                <w:spacing w:val="-26"/>
                <w:w w:val="95"/>
                <w:sz w:val="20"/>
              </w:rPr>
              <w:t> </w:t>
            </w:r>
            <w:r>
              <w:rPr>
                <w:rFonts w:ascii="Arial" w:hAnsi="Arial"/>
                <w:w w:val="95"/>
                <w:sz w:val="20"/>
              </w:rPr>
              <w:t>UK-relevant</w:t>
            </w:r>
            <w:r>
              <w:rPr>
                <w:rFonts w:ascii="Arial" w:hAnsi="Arial"/>
                <w:spacing w:val="-25"/>
                <w:w w:val="95"/>
                <w:sz w:val="20"/>
              </w:rPr>
              <w:t> </w:t>
            </w:r>
            <w:r>
              <w:rPr>
                <w:rFonts w:ascii="Arial" w:hAnsi="Arial"/>
                <w:w w:val="95"/>
                <w:sz w:val="20"/>
              </w:rPr>
              <w:t>policy</w:t>
            </w:r>
            <w:r>
              <w:rPr>
                <w:rFonts w:ascii="Arial" w:hAnsi="Arial"/>
                <w:spacing w:val="-25"/>
                <w:w w:val="95"/>
                <w:sz w:val="20"/>
              </w:rPr>
              <w:t> </w:t>
            </w:r>
            <w:r>
              <w:rPr>
                <w:rFonts w:ascii="Arial" w:hAnsi="Arial"/>
                <w:w w:val="95"/>
                <w:sz w:val="20"/>
              </w:rPr>
              <w:t>reviews</w:t>
            </w:r>
            <w:r>
              <w:rPr>
                <w:rFonts w:ascii="Arial" w:hAnsi="Arial"/>
                <w:spacing w:val="-23"/>
                <w:w w:val="95"/>
                <w:sz w:val="20"/>
              </w:rPr>
              <w:t> </w:t>
            </w:r>
            <w:r>
              <w:rPr>
                <w:rFonts w:ascii="Arial" w:hAnsi="Arial"/>
                <w:spacing w:val="-3"/>
                <w:w w:val="95"/>
                <w:sz w:val="20"/>
              </w:rPr>
              <w:t>of</w:t>
            </w:r>
            <w:r>
              <w:rPr>
                <w:rFonts w:ascii="Arial" w:hAnsi="Arial"/>
                <w:spacing w:val="-25"/>
                <w:w w:val="95"/>
                <w:sz w:val="20"/>
              </w:rPr>
              <w:t> </w:t>
            </w:r>
            <w:r>
              <w:rPr>
                <w:rFonts w:ascii="Arial" w:hAnsi="Arial"/>
                <w:w w:val="95"/>
                <w:sz w:val="20"/>
              </w:rPr>
              <w:t>health </w:t>
            </w:r>
            <w:r>
              <w:rPr>
                <w:rFonts w:ascii="Arial" w:hAnsi="Arial"/>
                <w:sz w:val="20"/>
              </w:rPr>
              <w:t>inequalities?</w:t>
            </w:r>
            <w:r>
              <w:rPr>
                <w:rFonts w:ascii="Arial" w:hAnsi="Arial"/>
                <w:spacing w:val="-19"/>
                <w:sz w:val="20"/>
              </w:rPr>
              <w:t> </w:t>
            </w:r>
            <w:r>
              <w:rPr>
                <w:rFonts w:ascii="Arial" w:hAnsi="Arial"/>
                <w:sz w:val="20"/>
              </w:rPr>
              <w:t>A</w:t>
            </w:r>
            <w:r>
              <w:rPr>
                <w:rFonts w:ascii="Arial" w:hAnsi="Arial"/>
                <w:spacing w:val="-11"/>
                <w:sz w:val="20"/>
              </w:rPr>
              <w:t> </w:t>
            </w:r>
            <w:r>
              <w:rPr>
                <w:rFonts w:ascii="Arial" w:hAnsi="Arial"/>
                <w:sz w:val="20"/>
              </w:rPr>
              <w:t>document</w:t>
            </w:r>
            <w:r>
              <w:rPr>
                <w:rFonts w:ascii="Arial" w:hAnsi="Arial"/>
                <w:spacing w:val="-16"/>
                <w:sz w:val="20"/>
              </w:rPr>
              <w:t> </w:t>
            </w:r>
            <w:r>
              <w:rPr>
                <w:rFonts w:ascii="Arial" w:hAnsi="Arial"/>
                <w:sz w:val="20"/>
              </w:rPr>
              <w:t>analysis.</w:t>
            </w:r>
          </w:p>
        </w:tc>
      </w:tr>
      <w:tr>
        <w:trPr>
          <w:trHeight w:val="599" w:hRule="atLeast"/>
        </w:trPr>
        <w:tc>
          <w:tcPr>
            <w:tcW w:w="1172" w:type="dxa"/>
          </w:tcPr>
          <w:p>
            <w:pPr>
              <w:pStyle w:val="TableParagraph"/>
              <w:spacing w:line="240" w:lineRule="auto" w:before="4"/>
              <w:ind w:left="110"/>
              <w:rPr>
                <w:rFonts w:ascii="Arial"/>
                <w:sz w:val="20"/>
              </w:rPr>
            </w:pPr>
            <w:r>
              <w:rPr>
                <w:rFonts w:ascii="Arial"/>
                <w:sz w:val="20"/>
              </w:rPr>
              <w:t>Anne</w:t>
            </w:r>
          </w:p>
        </w:tc>
        <w:tc>
          <w:tcPr>
            <w:tcW w:w="1354" w:type="dxa"/>
          </w:tcPr>
          <w:p>
            <w:pPr>
              <w:pStyle w:val="TableParagraph"/>
              <w:spacing w:line="240" w:lineRule="auto" w:before="4"/>
              <w:ind w:left="105"/>
              <w:rPr>
                <w:rFonts w:ascii="Arial"/>
                <w:sz w:val="20"/>
              </w:rPr>
            </w:pPr>
            <w:r>
              <w:rPr>
                <w:rFonts w:ascii="Arial"/>
                <w:sz w:val="20"/>
              </w:rPr>
              <w:t>Whittaker</w:t>
            </w:r>
          </w:p>
        </w:tc>
        <w:tc>
          <w:tcPr>
            <w:tcW w:w="6709" w:type="dxa"/>
          </w:tcPr>
          <w:p>
            <w:pPr>
              <w:pStyle w:val="TableParagraph"/>
              <w:spacing w:line="249" w:lineRule="auto" w:before="4"/>
              <w:ind w:left="109" w:right="293"/>
              <w:rPr>
                <w:rFonts w:ascii="Arial"/>
                <w:sz w:val="20"/>
              </w:rPr>
            </w:pPr>
            <w:r>
              <w:rPr>
                <w:rFonts w:ascii="Arial"/>
                <w:w w:val="95"/>
                <w:sz w:val="20"/>
              </w:rPr>
              <w:t>Engaging</w:t>
            </w:r>
            <w:r>
              <w:rPr>
                <w:rFonts w:ascii="Arial"/>
                <w:spacing w:val="-27"/>
                <w:w w:val="95"/>
                <w:sz w:val="20"/>
              </w:rPr>
              <w:t> </w:t>
            </w:r>
            <w:r>
              <w:rPr>
                <w:rFonts w:ascii="Arial"/>
                <w:w w:val="95"/>
                <w:sz w:val="20"/>
              </w:rPr>
              <w:t>opioid-dependent</w:t>
            </w:r>
            <w:r>
              <w:rPr>
                <w:rFonts w:ascii="Arial"/>
                <w:spacing w:val="-27"/>
                <w:w w:val="95"/>
                <w:sz w:val="20"/>
              </w:rPr>
              <w:t> </w:t>
            </w:r>
            <w:r>
              <w:rPr>
                <w:rFonts w:ascii="Arial"/>
                <w:w w:val="95"/>
                <w:sz w:val="20"/>
              </w:rPr>
              <w:t>men</w:t>
            </w:r>
            <w:r>
              <w:rPr>
                <w:rFonts w:ascii="Arial"/>
                <w:spacing w:val="-28"/>
                <w:w w:val="95"/>
                <w:sz w:val="20"/>
              </w:rPr>
              <w:t> </w:t>
            </w:r>
            <w:r>
              <w:rPr>
                <w:rFonts w:ascii="Arial"/>
                <w:w w:val="95"/>
                <w:sz w:val="20"/>
              </w:rPr>
              <w:t>in</w:t>
            </w:r>
            <w:r>
              <w:rPr>
                <w:rFonts w:ascii="Arial"/>
                <w:spacing w:val="-28"/>
                <w:w w:val="95"/>
                <w:sz w:val="20"/>
              </w:rPr>
              <w:t> </w:t>
            </w:r>
            <w:r>
              <w:rPr>
                <w:rFonts w:ascii="Arial"/>
                <w:w w:val="95"/>
                <w:sz w:val="20"/>
              </w:rPr>
              <w:t>a</w:t>
            </w:r>
            <w:r>
              <w:rPr>
                <w:rFonts w:ascii="Arial"/>
                <w:spacing w:val="-27"/>
                <w:w w:val="95"/>
                <w:sz w:val="20"/>
              </w:rPr>
              <w:t> </w:t>
            </w:r>
            <w:r>
              <w:rPr>
                <w:rFonts w:ascii="Arial"/>
                <w:w w:val="95"/>
                <w:sz w:val="20"/>
              </w:rPr>
              <w:t>whole</w:t>
            </w:r>
            <w:r>
              <w:rPr>
                <w:rFonts w:ascii="Arial"/>
                <w:spacing w:val="-31"/>
                <w:w w:val="95"/>
                <w:sz w:val="20"/>
              </w:rPr>
              <w:t> </w:t>
            </w:r>
            <w:r>
              <w:rPr>
                <w:rFonts w:ascii="Arial"/>
                <w:w w:val="95"/>
                <w:sz w:val="20"/>
              </w:rPr>
              <w:t>family</w:t>
            </w:r>
            <w:r>
              <w:rPr>
                <w:rFonts w:ascii="Arial"/>
                <w:spacing w:val="-27"/>
                <w:w w:val="95"/>
                <w:sz w:val="20"/>
              </w:rPr>
              <w:t> </w:t>
            </w:r>
            <w:r>
              <w:rPr>
                <w:rFonts w:ascii="Arial"/>
                <w:w w:val="95"/>
                <w:sz w:val="20"/>
              </w:rPr>
              <w:t>parenting</w:t>
            </w:r>
            <w:r>
              <w:rPr>
                <w:rFonts w:ascii="Arial"/>
                <w:spacing w:val="-29"/>
                <w:w w:val="95"/>
                <w:sz w:val="20"/>
              </w:rPr>
              <w:t> </w:t>
            </w:r>
            <w:r>
              <w:rPr>
                <w:rFonts w:ascii="Arial"/>
                <w:w w:val="95"/>
                <w:sz w:val="20"/>
              </w:rPr>
              <w:t>and</w:t>
            </w:r>
            <w:r>
              <w:rPr>
                <w:rFonts w:ascii="Arial"/>
                <w:spacing w:val="-28"/>
                <w:w w:val="95"/>
                <w:sz w:val="20"/>
              </w:rPr>
              <w:t> </w:t>
            </w:r>
            <w:r>
              <w:rPr>
                <w:rFonts w:ascii="Arial"/>
                <w:w w:val="95"/>
                <w:sz w:val="20"/>
              </w:rPr>
              <w:t>child</w:t>
            </w:r>
            <w:r>
              <w:rPr>
                <w:rFonts w:ascii="Arial"/>
                <w:spacing w:val="-28"/>
                <w:w w:val="95"/>
                <w:sz w:val="20"/>
              </w:rPr>
              <w:t> </w:t>
            </w:r>
            <w:r>
              <w:rPr>
                <w:rFonts w:ascii="Arial"/>
                <w:w w:val="95"/>
                <w:sz w:val="20"/>
              </w:rPr>
              <w:t>welfare </w:t>
            </w:r>
            <w:r>
              <w:rPr>
                <w:rFonts w:ascii="Arial"/>
                <w:sz w:val="20"/>
              </w:rPr>
              <w:t>intervention:</w:t>
            </w:r>
            <w:r>
              <w:rPr>
                <w:rFonts w:ascii="Arial"/>
                <w:spacing w:val="-18"/>
                <w:sz w:val="20"/>
              </w:rPr>
              <w:t> </w:t>
            </w:r>
            <w:r>
              <w:rPr>
                <w:rFonts w:ascii="Arial"/>
                <w:sz w:val="20"/>
              </w:rPr>
              <w:t>lessons</w:t>
            </w:r>
            <w:r>
              <w:rPr>
                <w:rFonts w:ascii="Arial"/>
                <w:spacing w:val="-19"/>
                <w:sz w:val="20"/>
              </w:rPr>
              <w:t> </w:t>
            </w:r>
            <w:r>
              <w:rPr>
                <w:rFonts w:ascii="Arial"/>
                <w:sz w:val="20"/>
              </w:rPr>
              <w:t>learned</w:t>
            </w:r>
            <w:r>
              <w:rPr>
                <w:rFonts w:ascii="Arial"/>
                <w:spacing w:val="-21"/>
                <w:sz w:val="20"/>
              </w:rPr>
              <w:t> </w:t>
            </w:r>
            <w:r>
              <w:rPr>
                <w:rFonts w:ascii="Arial"/>
                <w:sz w:val="20"/>
              </w:rPr>
              <w:t>from</w:t>
            </w:r>
            <w:r>
              <w:rPr>
                <w:rFonts w:ascii="Arial"/>
                <w:spacing w:val="-23"/>
                <w:sz w:val="20"/>
              </w:rPr>
              <w:t> </w:t>
            </w:r>
            <w:r>
              <w:rPr>
                <w:rFonts w:ascii="Arial"/>
                <w:sz w:val="20"/>
              </w:rPr>
              <w:t>the</w:t>
            </w:r>
            <w:r>
              <w:rPr>
                <w:rFonts w:ascii="Arial"/>
                <w:spacing w:val="-17"/>
                <w:sz w:val="20"/>
              </w:rPr>
              <w:t> </w:t>
            </w:r>
            <w:r>
              <w:rPr>
                <w:rFonts w:ascii="Arial"/>
                <w:sz w:val="20"/>
              </w:rPr>
              <w:t>PuP4Dads</w:t>
            </w:r>
            <w:r>
              <w:rPr>
                <w:rFonts w:ascii="Arial"/>
                <w:spacing w:val="-19"/>
                <w:sz w:val="20"/>
              </w:rPr>
              <w:t> </w:t>
            </w:r>
            <w:r>
              <w:rPr>
                <w:rFonts w:ascii="Arial"/>
                <w:sz w:val="20"/>
              </w:rPr>
              <w:t>study.</w:t>
            </w:r>
          </w:p>
        </w:tc>
      </w:tr>
    </w:tbl>
    <w:p>
      <w:pPr>
        <w:pStyle w:val="BodyText"/>
        <w:rPr>
          <w:sz w:val="20"/>
        </w:rPr>
      </w:pPr>
    </w:p>
    <w:p>
      <w:pPr>
        <w:pStyle w:val="BodyText"/>
        <w:rPr>
          <w:sz w:val="20"/>
        </w:rPr>
      </w:pPr>
    </w:p>
    <w:p>
      <w:pPr>
        <w:pStyle w:val="BodyText"/>
        <w:rPr>
          <w:sz w:val="20"/>
        </w:rPr>
      </w:pPr>
    </w:p>
    <w:p>
      <w:pPr>
        <w:pStyle w:val="BodyText"/>
        <w:spacing w:before="1"/>
        <w:rPr>
          <w:sz w:val="17"/>
        </w:rPr>
      </w:pPr>
    </w:p>
    <w:p>
      <w:pPr>
        <w:pStyle w:val="Heading1"/>
        <w:spacing w:before="41"/>
      </w:pPr>
      <w:r>
        <w:rPr>
          <w:color w:val="2E5395"/>
          <w:w w:val="95"/>
        </w:rPr>
        <w:t>Feedback</w:t>
      </w:r>
    </w:p>
    <w:p>
      <w:pPr>
        <w:pStyle w:val="BodyText"/>
        <w:spacing w:line="256" w:lineRule="auto" w:before="54"/>
        <w:ind w:left="120" w:right="869"/>
        <w:jc w:val="both"/>
      </w:pPr>
      <w:r>
        <w:rPr/>
        <w:t>We are grateful to delegates who took the time to complete our post-event feedback form. It was great to read your positive comments and thoughtful suggestions for future DRNS conferences. Positive feedback generally focussed on the following:</w:t>
      </w:r>
    </w:p>
    <w:p>
      <w:pPr>
        <w:pStyle w:val="ListParagraph"/>
        <w:numPr>
          <w:ilvl w:val="0"/>
          <w:numId w:val="2"/>
        </w:numPr>
        <w:tabs>
          <w:tab w:pos="840" w:val="left" w:leader="none"/>
          <w:tab w:pos="841" w:val="left" w:leader="none"/>
        </w:tabs>
        <w:spacing w:line="240" w:lineRule="auto" w:before="168" w:after="0"/>
        <w:ind w:left="841" w:right="0" w:hanging="361"/>
        <w:jc w:val="left"/>
        <w:rPr>
          <w:sz w:val="22"/>
        </w:rPr>
      </w:pPr>
      <w:r>
        <w:rPr>
          <w:sz w:val="22"/>
        </w:rPr>
        <w:t>The event was relevant to delegate’s knowledge and</w:t>
      </w:r>
      <w:r>
        <w:rPr>
          <w:spacing w:val="-22"/>
          <w:sz w:val="22"/>
        </w:rPr>
        <w:t> </w:t>
      </w:r>
      <w:r>
        <w:rPr>
          <w:sz w:val="22"/>
        </w:rPr>
        <w:t>practice/studies.</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The workshop and parallel sessions were considered to be very</w:t>
      </w:r>
      <w:r>
        <w:rPr>
          <w:spacing w:val="-22"/>
          <w:sz w:val="22"/>
        </w:rPr>
        <w:t> </w:t>
      </w:r>
      <w:r>
        <w:rPr>
          <w:sz w:val="22"/>
        </w:rPr>
        <w:t>good.</w:t>
      </w:r>
    </w:p>
    <w:p>
      <w:pPr>
        <w:pStyle w:val="ListParagraph"/>
        <w:numPr>
          <w:ilvl w:val="0"/>
          <w:numId w:val="2"/>
        </w:numPr>
        <w:tabs>
          <w:tab w:pos="840" w:val="left" w:leader="none"/>
          <w:tab w:pos="841" w:val="left" w:leader="none"/>
        </w:tabs>
        <w:spacing w:line="256" w:lineRule="auto" w:before="22" w:after="0"/>
        <w:ind w:left="841" w:right="869" w:hanging="361"/>
        <w:jc w:val="left"/>
        <w:rPr>
          <w:sz w:val="22"/>
        </w:rPr>
      </w:pPr>
      <w:r>
        <w:rPr>
          <w:sz w:val="22"/>
        </w:rPr>
        <w:t>There was felt to be a good mix of academic research and more qualitative input on lived experience.</w:t>
      </w:r>
    </w:p>
    <w:p>
      <w:pPr>
        <w:pStyle w:val="ListParagraph"/>
        <w:numPr>
          <w:ilvl w:val="0"/>
          <w:numId w:val="2"/>
        </w:numPr>
        <w:tabs>
          <w:tab w:pos="840" w:val="left" w:leader="none"/>
          <w:tab w:pos="841" w:val="left" w:leader="none"/>
        </w:tabs>
        <w:spacing w:line="256" w:lineRule="auto" w:before="5" w:after="0"/>
        <w:ind w:left="841" w:right="876" w:hanging="361"/>
        <w:jc w:val="left"/>
        <w:rPr>
          <w:sz w:val="22"/>
        </w:rPr>
      </w:pPr>
      <w:r>
        <w:rPr>
          <w:sz w:val="22"/>
        </w:rPr>
        <w:t>Delegates</w:t>
      </w:r>
      <w:r>
        <w:rPr>
          <w:spacing w:val="-7"/>
          <w:sz w:val="22"/>
        </w:rPr>
        <w:t> </w:t>
      </w:r>
      <w:r>
        <w:rPr>
          <w:sz w:val="22"/>
        </w:rPr>
        <w:t>appreciated</w:t>
      </w:r>
      <w:r>
        <w:rPr>
          <w:spacing w:val="-8"/>
          <w:sz w:val="22"/>
        </w:rPr>
        <w:t> </w:t>
      </w:r>
      <w:r>
        <w:rPr>
          <w:sz w:val="22"/>
        </w:rPr>
        <w:t>the</w:t>
      </w:r>
      <w:r>
        <w:rPr>
          <w:spacing w:val="-7"/>
          <w:sz w:val="22"/>
        </w:rPr>
        <w:t> </w:t>
      </w:r>
      <w:r>
        <w:rPr>
          <w:sz w:val="22"/>
        </w:rPr>
        <w:t>chance</w:t>
      </w:r>
      <w:r>
        <w:rPr>
          <w:spacing w:val="-3"/>
          <w:sz w:val="22"/>
        </w:rPr>
        <w:t> </w:t>
      </w:r>
      <w:r>
        <w:rPr>
          <w:sz w:val="22"/>
        </w:rPr>
        <w:t>to</w:t>
      </w:r>
      <w:r>
        <w:rPr>
          <w:spacing w:val="-8"/>
          <w:sz w:val="22"/>
        </w:rPr>
        <w:t> </w:t>
      </w:r>
      <w:r>
        <w:rPr>
          <w:sz w:val="22"/>
        </w:rPr>
        <w:t>hear</w:t>
      </w:r>
      <w:r>
        <w:rPr>
          <w:spacing w:val="-8"/>
          <w:sz w:val="22"/>
        </w:rPr>
        <w:t> </w:t>
      </w:r>
      <w:r>
        <w:rPr>
          <w:sz w:val="22"/>
        </w:rPr>
        <w:t>about</w:t>
      </w:r>
      <w:r>
        <w:rPr>
          <w:spacing w:val="-10"/>
          <w:sz w:val="22"/>
        </w:rPr>
        <w:t> </w:t>
      </w:r>
      <w:r>
        <w:rPr>
          <w:sz w:val="22"/>
        </w:rPr>
        <w:t>work</w:t>
      </w:r>
      <w:r>
        <w:rPr>
          <w:spacing w:val="2"/>
          <w:sz w:val="22"/>
        </w:rPr>
        <w:t> </w:t>
      </w:r>
      <w:r>
        <w:rPr>
          <w:sz w:val="22"/>
        </w:rPr>
        <w:t>being</w:t>
      </w:r>
      <w:r>
        <w:rPr>
          <w:spacing w:val="-6"/>
          <w:sz w:val="22"/>
        </w:rPr>
        <w:t> </w:t>
      </w:r>
      <w:r>
        <w:rPr>
          <w:sz w:val="22"/>
        </w:rPr>
        <w:t>done</w:t>
      </w:r>
      <w:r>
        <w:rPr>
          <w:spacing w:val="-7"/>
          <w:sz w:val="22"/>
        </w:rPr>
        <w:t> </w:t>
      </w:r>
      <w:r>
        <w:rPr>
          <w:sz w:val="22"/>
        </w:rPr>
        <w:t>by</w:t>
      </w:r>
      <w:r>
        <w:rPr>
          <w:spacing w:val="-7"/>
          <w:sz w:val="22"/>
        </w:rPr>
        <w:t> </w:t>
      </w:r>
      <w:r>
        <w:rPr>
          <w:sz w:val="22"/>
        </w:rPr>
        <w:t>around</w:t>
      </w:r>
      <w:r>
        <w:rPr>
          <w:spacing w:val="-8"/>
          <w:sz w:val="22"/>
        </w:rPr>
        <w:t> </w:t>
      </w:r>
      <w:r>
        <w:rPr>
          <w:sz w:val="22"/>
        </w:rPr>
        <w:t>Scotland</w:t>
      </w:r>
      <w:r>
        <w:rPr>
          <w:spacing w:val="-9"/>
          <w:sz w:val="22"/>
        </w:rPr>
        <w:t> </w:t>
      </w:r>
      <w:r>
        <w:rPr>
          <w:sz w:val="22"/>
        </w:rPr>
        <w:t>and</w:t>
      </w:r>
      <w:r>
        <w:rPr>
          <w:spacing w:val="-4"/>
          <w:sz w:val="22"/>
        </w:rPr>
        <w:t> </w:t>
      </w:r>
      <w:r>
        <w:rPr>
          <w:sz w:val="22"/>
        </w:rPr>
        <w:t>the network opportunities this</w:t>
      </w:r>
      <w:r>
        <w:rPr>
          <w:spacing w:val="-6"/>
          <w:sz w:val="22"/>
        </w:rPr>
        <w:t> </w:t>
      </w:r>
      <w:r>
        <w:rPr>
          <w:sz w:val="22"/>
        </w:rPr>
        <w:t>allowed.</w:t>
      </w:r>
    </w:p>
    <w:p>
      <w:pPr>
        <w:pStyle w:val="BodyText"/>
        <w:spacing w:before="159"/>
        <w:ind w:left="120"/>
        <w:jc w:val="both"/>
      </w:pPr>
      <w:r>
        <w:rPr/>
        <w:t>Common suggestions for change for next year’s event were:</w:t>
      </w:r>
    </w:p>
    <w:p>
      <w:pPr>
        <w:spacing w:after="0"/>
        <w:jc w:val="both"/>
        <w:sectPr>
          <w:pgSz w:w="11910" w:h="16840"/>
          <w:pgMar w:header="0" w:footer="918" w:top="1420" w:bottom="1180" w:left="1320" w:right="560"/>
        </w:sectPr>
      </w:pPr>
    </w:p>
    <w:p>
      <w:pPr>
        <w:pStyle w:val="ListParagraph"/>
        <w:numPr>
          <w:ilvl w:val="0"/>
          <w:numId w:val="2"/>
        </w:numPr>
        <w:tabs>
          <w:tab w:pos="840" w:val="left" w:leader="none"/>
          <w:tab w:pos="841" w:val="left" w:leader="none"/>
        </w:tabs>
        <w:spacing w:line="240" w:lineRule="auto" w:before="86" w:after="0"/>
        <w:ind w:left="841" w:right="0" w:hanging="361"/>
        <w:jc w:val="left"/>
        <w:rPr>
          <w:sz w:val="22"/>
        </w:rPr>
      </w:pPr>
      <w:r>
        <w:rPr>
          <w:sz w:val="22"/>
        </w:rPr>
        <w:t>The evident issues with the venue, which detracted from the event</w:t>
      </w:r>
      <w:r>
        <w:rPr>
          <w:spacing w:val="-26"/>
          <w:sz w:val="22"/>
        </w:rPr>
        <w:t> </w:t>
      </w:r>
      <w:r>
        <w:rPr>
          <w:sz w:val="22"/>
        </w:rPr>
        <w:t>content.</w:t>
      </w:r>
    </w:p>
    <w:p>
      <w:pPr>
        <w:pStyle w:val="ListParagraph"/>
        <w:numPr>
          <w:ilvl w:val="0"/>
          <w:numId w:val="2"/>
        </w:numPr>
        <w:tabs>
          <w:tab w:pos="840" w:val="left" w:leader="none"/>
          <w:tab w:pos="841" w:val="left" w:leader="none"/>
        </w:tabs>
        <w:spacing w:line="240" w:lineRule="auto" w:before="22" w:after="0"/>
        <w:ind w:left="841" w:right="0" w:hanging="361"/>
        <w:jc w:val="left"/>
        <w:rPr>
          <w:sz w:val="22"/>
        </w:rPr>
      </w:pPr>
      <w:r>
        <w:rPr>
          <w:sz w:val="22"/>
        </w:rPr>
        <w:t>Improved use of the roving mic, as some audience questions could not be</w:t>
      </w:r>
      <w:r>
        <w:rPr>
          <w:spacing w:val="-27"/>
          <w:sz w:val="22"/>
        </w:rPr>
        <w:t> </w:t>
      </w:r>
      <w:r>
        <w:rPr>
          <w:sz w:val="22"/>
        </w:rPr>
        <w:t>heard.</w:t>
      </w:r>
    </w:p>
    <w:p>
      <w:pPr>
        <w:pStyle w:val="ListParagraph"/>
        <w:numPr>
          <w:ilvl w:val="0"/>
          <w:numId w:val="2"/>
        </w:numPr>
        <w:tabs>
          <w:tab w:pos="840" w:val="left" w:leader="none"/>
          <w:tab w:pos="841" w:val="left" w:leader="none"/>
        </w:tabs>
        <w:spacing w:line="252" w:lineRule="auto" w:before="22" w:after="0"/>
        <w:ind w:left="841" w:right="873" w:hanging="361"/>
        <w:jc w:val="left"/>
        <w:rPr>
          <w:sz w:val="22"/>
        </w:rPr>
      </w:pPr>
      <w:r>
        <w:rPr>
          <w:sz w:val="22"/>
        </w:rPr>
        <w:t>Several suggestions for a different venue than Glasgow, as it has been held there for the last two</w:t>
      </w:r>
      <w:r>
        <w:rPr>
          <w:spacing w:val="-3"/>
          <w:sz w:val="22"/>
        </w:rPr>
        <w:t> </w:t>
      </w:r>
      <w:r>
        <w:rPr>
          <w:sz w:val="22"/>
        </w:rPr>
        <w:t>years.</w:t>
      </w:r>
    </w:p>
    <w:p>
      <w:pPr>
        <w:pStyle w:val="ListParagraph"/>
        <w:numPr>
          <w:ilvl w:val="0"/>
          <w:numId w:val="2"/>
        </w:numPr>
        <w:tabs>
          <w:tab w:pos="840" w:val="left" w:leader="none"/>
          <w:tab w:pos="841" w:val="left" w:leader="none"/>
        </w:tabs>
        <w:spacing w:line="256" w:lineRule="auto" w:before="16" w:after="0"/>
        <w:ind w:left="841" w:right="883" w:hanging="361"/>
        <w:jc w:val="left"/>
        <w:rPr>
          <w:sz w:val="22"/>
        </w:rPr>
      </w:pPr>
      <w:r>
        <w:rPr>
          <w:sz w:val="22"/>
        </w:rPr>
        <w:t>It was felt that more opportunities for early career researchers within the forum would be good, perhaps including a dedicated poster</w:t>
      </w:r>
      <w:r>
        <w:rPr>
          <w:spacing w:val="-10"/>
          <w:sz w:val="22"/>
        </w:rPr>
        <w:t> </w:t>
      </w:r>
      <w:r>
        <w:rPr>
          <w:sz w:val="22"/>
        </w:rPr>
        <w:t>session.</w:t>
      </w:r>
    </w:p>
    <w:p>
      <w:pPr>
        <w:pStyle w:val="BodyText"/>
        <w:spacing w:before="159"/>
        <w:ind w:left="480"/>
      </w:pPr>
      <w:r>
        <w:rPr/>
        <w:t>All feedback received is being used to inform future events.</w:t>
      </w:r>
    </w:p>
    <w:p>
      <w:pPr>
        <w:pStyle w:val="BodyText"/>
      </w:pPr>
    </w:p>
    <w:p>
      <w:pPr>
        <w:pStyle w:val="BodyText"/>
      </w:pPr>
    </w:p>
    <w:p>
      <w:pPr>
        <w:pStyle w:val="BodyText"/>
        <w:spacing w:before="4"/>
        <w:rPr>
          <w:sz w:val="25"/>
        </w:rPr>
      </w:pPr>
    </w:p>
    <w:p>
      <w:pPr>
        <w:pStyle w:val="Heading1"/>
        <w:spacing w:before="0"/>
      </w:pPr>
      <w:r>
        <w:rPr>
          <w:color w:val="2E5395"/>
        </w:rPr>
        <w:t>Acknowledgments</w:t>
      </w:r>
    </w:p>
    <w:p>
      <w:pPr>
        <w:pStyle w:val="BodyText"/>
        <w:spacing w:line="259" w:lineRule="auto" w:before="54"/>
        <w:ind w:left="120" w:right="874"/>
        <w:jc w:val="both"/>
      </w:pPr>
      <w:r>
        <w:rPr/>
        <w:t>We</w:t>
      </w:r>
      <w:r>
        <w:rPr>
          <w:spacing w:val="-12"/>
        </w:rPr>
        <w:t> </w:t>
      </w:r>
      <w:r>
        <w:rPr/>
        <w:t>would</w:t>
      </w:r>
      <w:r>
        <w:rPr>
          <w:spacing w:val="-14"/>
        </w:rPr>
        <w:t> </w:t>
      </w:r>
      <w:r>
        <w:rPr/>
        <w:t>like</w:t>
      </w:r>
      <w:r>
        <w:rPr>
          <w:spacing w:val="-12"/>
        </w:rPr>
        <w:t> </w:t>
      </w:r>
      <w:r>
        <w:rPr/>
        <w:t>to</w:t>
      </w:r>
      <w:r>
        <w:rPr>
          <w:spacing w:val="-14"/>
        </w:rPr>
        <w:t> </w:t>
      </w:r>
      <w:r>
        <w:rPr/>
        <w:t>offer</w:t>
      </w:r>
      <w:r>
        <w:rPr>
          <w:spacing w:val="-13"/>
        </w:rPr>
        <w:t> </w:t>
      </w:r>
      <w:r>
        <w:rPr/>
        <w:t>our</w:t>
      </w:r>
      <w:r>
        <w:rPr>
          <w:spacing w:val="-13"/>
        </w:rPr>
        <w:t> </w:t>
      </w:r>
      <w:r>
        <w:rPr/>
        <w:t>sincere</w:t>
      </w:r>
      <w:r>
        <w:rPr>
          <w:spacing w:val="-12"/>
        </w:rPr>
        <w:t> </w:t>
      </w:r>
      <w:r>
        <w:rPr/>
        <w:t>thanks</w:t>
      </w:r>
      <w:r>
        <w:rPr>
          <w:spacing w:val="-8"/>
        </w:rPr>
        <w:t> </w:t>
      </w:r>
      <w:r>
        <w:rPr/>
        <w:t>to</w:t>
      </w:r>
      <w:r>
        <w:rPr>
          <w:spacing w:val="-13"/>
        </w:rPr>
        <w:t> </w:t>
      </w:r>
      <w:r>
        <w:rPr/>
        <w:t>all</w:t>
      </w:r>
      <w:r>
        <w:rPr>
          <w:spacing w:val="-11"/>
        </w:rPr>
        <w:t> </w:t>
      </w:r>
      <w:r>
        <w:rPr/>
        <w:t>our</w:t>
      </w:r>
      <w:r>
        <w:rPr>
          <w:spacing w:val="-13"/>
        </w:rPr>
        <w:t> </w:t>
      </w:r>
      <w:r>
        <w:rPr/>
        <w:t>speakers,</w:t>
      </w:r>
      <w:r>
        <w:rPr>
          <w:spacing w:val="-11"/>
        </w:rPr>
        <w:t> </w:t>
      </w:r>
      <w:r>
        <w:rPr/>
        <w:t>workshop</w:t>
      </w:r>
      <w:r>
        <w:rPr>
          <w:spacing w:val="-14"/>
        </w:rPr>
        <w:t> </w:t>
      </w:r>
      <w:r>
        <w:rPr/>
        <w:t>facilitators,</w:t>
      </w:r>
      <w:r>
        <w:rPr>
          <w:spacing w:val="-11"/>
        </w:rPr>
        <w:t> </w:t>
      </w:r>
      <w:r>
        <w:rPr/>
        <w:t>and</w:t>
      </w:r>
      <w:r>
        <w:rPr>
          <w:spacing w:val="-14"/>
        </w:rPr>
        <w:t> </w:t>
      </w:r>
      <w:r>
        <w:rPr/>
        <w:t>poster</w:t>
      </w:r>
      <w:r>
        <w:rPr>
          <w:spacing w:val="-12"/>
        </w:rPr>
        <w:t> </w:t>
      </w:r>
      <w:r>
        <w:rPr/>
        <w:t>authors for sharing their knowledge and experiences on the day. For helping us to capture the conference content, we are grateful to our video recorder and editor Alex Dunedin; our photographer Rory Matheson</w:t>
      </w:r>
      <w:r>
        <w:rPr>
          <w:b/>
        </w:rPr>
        <w:t>; </w:t>
      </w:r>
      <w:r>
        <w:rPr/>
        <w:t>our graphic illustrator Graham Ogilvie and all our volunteers who helped take</w:t>
      </w:r>
      <w:r>
        <w:rPr>
          <w:spacing w:val="-28"/>
        </w:rPr>
        <w:t> </w:t>
      </w:r>
      <w:r>
        <w:rPr/>
        <w:t>notes.</w:t>
      </w:r>
    </w:p>
    <w:p>
      <w:pPr>
        <w:pStyle w:val="BodyText"/>
        <w:spacing w:line="256" w:lineRule="auto" w:before="160"/>
        <w:ind w:left="120" w:right="878"/>
        <w:jc w:val="both"/>
      </w:pPr>
      <w:r>
        <w:rPr/>
        <w:t>Thanks also go to the Society for the Study of Addiction for supporting the event and, last but not least, we would like to thank all of our delegates for attending our second annual conference and making the event a success through their attendance, networking and contributions.</w:t>
      </w:r>
    </w:p>
    <w:p>
      <w:pPr>
        <w:pStyle w:val="BodyText"/>
        <w:rPr>
          <w:sz w:val="20"/>
        </w:rPr>
      </w:pPr>
    </w:p>
    <w:p>
      <w:pPr>
        <w:pStyle w:val="BodyText"/>
        <w:rPr>
          <w:sz w:val="20"/>
        </w:rPr>
      </w:pPr>
    </w:p>
    <w:p>
      <w:pPr>
        <w:pStyle w:val="BodyText"/>
        <w:rPr>
          <w:sz w:val="20"/>
        </w:rPr>
      </w:pPr>
    </w:p>
    <w:p>
      <w:pPr>
        <w:pStyle w:val="BodyText"/>
        <w:spacing w:before="9"/>
        <w:rPr>
          <w:sz w:val="23"/>
        </w:rPr>
      </w:pPr>
      <w:r>
        <w:rPr/>
        <w:drawing>
          <wp:anchor distT="0" distB="0" distL="0" distR="0" allowOverlap="1" layoutInCell="1" locked="0" behindDoc="0" simplePos="0" relativeHeight="7">
            <wp:simplePos x="0" y="0"/>
            <wp:positionH relativeFrom="page">
              <wp:posOffset>1017905</wp:posOffset>
            </wp:positionH>
            <wp:positionV relativeFrom="paragraph">
              <wp:posOffset>209181</wp:posOffset>
            </wp:positionV>
            <wp:extent cx="5508495" cy="4104513"/>
            <wp:effectExtent l="0" t="0" r="0" b="0"/>
            <wp:wrapTopAndBottom/>
            <wp:docPr id="19" name="image10.jpeg" descr="C:\Users\ml46\Desktop\Desktop Docs\Conf 2019\20new.jpg"/>
            <wp:cNvGraphicFramePr>
              <a:graphicFrameLocks noChangeAspect="1"/>
            </wp:cNvGraphicFramePr>
            <a:graphic>
              <a:graphicData uri="http://schemas.openxmlformats.org/drawingml/2006/picture">
                <pic:pic>
                  <pic:nvPicPr>
                    <pic:cNvPr id="20" name="image10.jpeg"/>
                    <pic:cNvPicPr/>
                  </pic:nvPicPr>
                  <pic:blipFill>
                    <a:blip r:embed="rId41" cstate="print"/>
                    <a:stretch>
                      <a:fillRect/>
                    </a:stretch>
                  </pic:blipFill>
                  <pic:spPr>
                    <a:xfrm>
                      <a:off x="0" y="0"/>
                      <a:ext cx="5508495" cy="4104513"/>
                    </a:xfrm>
                    <a:prstGeom prst="rect">
                      <a:avLst/>
                    </a:prstGeom>
                  </pic:spPr>
                </pic:pic>
              </a:graphicData>
            </a:graphic>
          </wp:anchor>
        </w:drawing>
      </w:r>
    </w:p>
    <w:p>
      <w:pPr>
        <w:spacing w:after="0"/>
        <w:rPr>
          <w:sz w:val="23"/>
        </w:rPr>
        <w:sectPr>
          <w:pgSz w:w="11910" w:h="16840"/>
          <w:pgMar w:header="0" w:footer="918" w:top="1340" w:bottom="1180" w:left="1320" w:right="560"/>
        </w:sectPr>
      </w:pPr>
    </w:p>
    <w:p>
      <w:pPr>
        <w:pStyle w:val="Heading1"/>
        <w:jc w:val="both"/>
      </w:pPr>
      <w:r>
        <w:rPr>
          <w:color w:val="2E5395"/>
        </w:rPr>
        <w:t>Delegate list</w:t>
      </w:r>
    </w:p>
    <w:p>
      <w:pPr>
        <w:pStyle w:val="BodyText"/>
        <w:spacing w:line="259" w:lineRule="auto" w:before="54"/>
        <w:ind w:left="120" w:right="877"/>
        <w:jc w:val="both"/>
      </w:pPr>
      <w:r>
        <w:rPr/>
        <w:t>At the time of booking, all delegates were asked to indicate if they consented for their details to be included in the conference report. This delegate list includes details of those who gave opt-in permission and who provided full contact details.</w:t>
      </w:r>
    </w:p>
    <w:p>
      <w:pPr>
        <w:pStyle w:val="BodyText"/>
        <w:spacing w:before="9"/>
        <w:rPr>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1"/>
        <w:gridCol w:w="1632"/>
        <w:gridCol w:w="2698"/>
        <w:gridCol w:w="4399"/>
      </w:tblGrid>
      <w:tr>
        <w:trPr>
          <w:trHeight w:val="302" w:hRule="atLeast"/>
        </w:trPr>
        <w:tc>
          <w:tcPr>
            <w:tcW w:w="1071" w:type="dxa"/>
            <w:tcBorders>
              <w:top w:val="single" w:sz="4" w:space="0" w:color="000000"/>
              <w:bottom w:val="single" w:sz="4" w:space="0" w:color="000000"/>
            </w:tcBorders>
          </w:tcPr>
          <w:p>
            <w:pPr>
              <w:pStyle w:val="TableParagraph"/>
              <w:ind w:left="120"/>
              <w:rPr>
                <w:b/>
                <w:sz w:val="18"/>
              </w:rPr>
            </w:pPr>
            <w:r>
              <w:rPr>
                <w:b/>
                <w:sz w:val="18"/>
              </w:rPr>
              <w:t>First Name</w:t>
            </w:r>
          </w:p>
        </w:tc>
        <w:tc>
          <w:tcPr>
            <w:tcW w:w="1632" w:type="dxa"/>
            <w:tcBorders>
              <w:top w:val="single" w:sz="4" w:space="0" w:color="000000"/>
              <w:bottom w:val="single" w:sz="4" w:space="0" w:color="000000"/>
            </w:tcBorders>
          </w:tcPr>
          <w:p>
            <w:pPr>
              <w:pStyle w:val="TableParagraph"/>
              <w:ind w:left="134"/>
              <w:rPr>
                <w:b/>
                <w:sz w:val="18"/>
              </w:rPr>
            </w:pPr>
            <w:r>
              <w:rPr>
                <w:b/>
                <w:sz w:val="18"/>
              </w:rPr>
              <w:t>Surname</w:t>
            </w:r>
          </w:p>
        </w:tc>
        <w:tc>
          <w:tcPr>
            <w:tcW w:w="2698" w:type="dxa"/>
            <w:tcBorders>
              <w:top w:val="single" w:sz="4" w:space="0" w:color="000000"/>
              <w:bottom w:val="single" w:sz="4" w:space="0" w:color="000000"/>
            </w:tcBorders>
          </w:tcPr>
          <w:p>
            <w:pPr>
              <w:pStyle w:val="TableParagraph"/>
              <w:ind w:left="116"/>
              <w:rPr>
                <w:b/>
                <w:sz w:val="18"/>
              </w:rPr>
            </w:pPr>
            <w:r>
              <w:rPr>
                <w:b/>
                <w:sz w:val="18"/>
              </w:rPr>
              <w:t>Job Title</w:t>
            </w:r>
          </w:p>
        </w:tc>
        <w:tc>
          <w:tcPr>
            <w:tcW w:w="4399" w:type="dxa"/>
            <w:tcBorders>
              <w:top w:val="single" w:sz="4" w:space="0" w:color="000000"/>
              <w:bottom w:val="single" w:sz="4" w:space="0" w:color="000000"/>
            </w:tcBorders>
          </w:tcPr>
          <w:p>
            <w:pPr>
              <w:pStyle w:val="TableParagraph"/>
              <w:ind w:left="111"/>
              <w:rPr>
                <w:b/>
                <w:sz w:val="18"/>
              </w:rPr>
            </w:pPr>
            <w:r>
              <w:rPr>
                <w:b/>
                <w:sz w:val="18"/>
              </w:rPr>
              <w:t>Company</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Martin</w:t>
            </w:r>
          </w:p>
        </w:tc>
        <w:tc>
          <w:tcPr>
            <w:tcW w:w="1632" w:type="dxa"/>
            <w:tcBorders>
              <w:top w:val="single" w:sz="4" w:space="0" w:color="000000"/>
              <w:bottom w:val="single" w:sz="4" w:space="0" w:color="000000"/>
            </w:tcBorders>
          </w:tcPr>
          <w:p>
            <w:pPr>
              <w:pStyle w:val="TableParagraph"/>
              <w:spacing w:before="78"/>
              <w:ind w:left="134"/>
              <w:rPr>
                <w:sz w:val="18"/>
              </w:rPr>
            </w:pPr>
            <w:r>
              <w:rPr>
                <w:sz w:val="18"/>
              </w:rPr>
              <w:t>Anderson</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Marie</w:t>
            </w:r>
          </w:p>
        </w:tc>
        <w:tc>
          <w:tcPr>
            <w:tcW w:w="1632" w:type="dxa"/>
            <w:tcBorders>
              <w:top w:val="single" w:sz="4" w:space="0" w:color="000000"/>
              <w:bottom w:val="single" w:sz="4" w:space="0" w:color="000000"/>
            </w:tcBorders>
          </w:tcPr>
          <w:p>
            <w:pPr>
              <w:pStyle w:val="TableParagraph"/>
              <w:ind w:left="134"/>
              <w:rPr>
                <w:sz w:val="18"/>
              </w:rPr>
            </w:pPr>
            <w:r>
              <w:rPr>
                <w:sz w:val="18"/>
              </w:rPr>
              <w:t>Wilson</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441" w:hRule="atLeast"/>
        </w:trPr>
        <w:tc>
          <w:tcPr>
            <w:tcW w:w="1071"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20"/>
              <w:rPr>
                <w:sz w:val="18"/>
              </w:rPr>
            </w:pPr>
            <w:r>
              <w:rPr>
                <w:sz w:val="18"/>
              </w:rPr>
              <w:t>Emma</w:t>
            </w:r>
          </w:p>
        </w:tc>
        <w:tc>
          <w:tcPr>
            <w:tcW w:w="1632"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34"/>
              <w:rPr>
                <w:sz w:val="18"/>
              </w:rPr>
            </w:pPr>
            <w:r>
              <w:rPr>
                <w:sz w:val="18"/>
              </w:rPr>
              <w:t>Fletcher</w:t>
            </w:r>
          </w:p>
        </w:tc>
        <w:tc>
          <w:tcPr>
            <w:tcW w:w="2698" w:type="dxa"/>
            <w:tcBorders>
              <w:top w:val="single" w:sz="4" w:space="0" w:color="000000"/>
              <w:bottom w:val="single" w:sz="4" w:space="0" w:color="000000"/>
            </w:tcBorders>
          </w:tcPr>
          <w:p>
            <w:pPr>
              <w:pStyle w:val="TableParagraph"/>
              <w:spacing w:line="240" w:lineRule="auto" w:before="1"/>
              <w:ind w:left="116"/>
              <w:rPr>
                <w:sz w:val="18"/>
              </w:rPr>
            </w:pPr>
            <w:r>
              <w:rPr>
                <w:sz w:val="18"/>
              </w:rPr>
              <w:t>Consultant in Public Health</w:t>
            </w:r>
          </w:p>
          <w:p>
            <w:pPr>
              <w:pStyle w:val="TableParagraph"/>
              <w:spacing w:before="1"/>
              <w:ind w:left="116"/>
              <w:rPr>
                <w:sz w:val="18"/>
              </w:rPr>
            </w:pPr>
            <w:r>
              <w:rPr>
                <w:sz w:val="18"/>
              </w:rPr>
              <w:t>Medicine</w:t>
            </w:r>
          </w:p>
        </w:tc>
        <w:tc>
          <w:tcPr>
            <w:tcW w:w="4399"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11"/>
              <w:rPr>
                <w:sz w:val="18"/>
              </w:rPr>
            </w:pPr>
            <w:r>
              <w:rPr>
                <w:sz w:val="18"/>
              </w:rPr>
              <w:t>NHS Tayside</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APRIL</w:t>
            </w:r>
          </w:p>
        </w:tc>
        <w:tc>
          <w:tcPr>
            <w:tcW w:w="1632" w:type="dxa"/>
            <w:tcBorders>
              <w:top w:val="single" w:sz="4" w:space="0" w:color="000000"/>
              <w:bottom w:val="single" w:sz="4" w:space="0" w:color="000000"/>
            </w:tcBorders>
          </w:tcPr>
          <w:p>
            <w:pPr>
              <w:pStyle w:val="TableParagraph"/>
              <w:spacing w:before="78"/>
              <w:ind w:left="134"/>
              <w:rPr>
                <w:sz w:val="18"/>
              </w:rPr>
            </w:pPr>
            <w:r>
              <w:rPr>
                <w:sz w:val="18"/>
              </w:rPr>
              <w:t>SHAW</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Andy</w:t>
            </w:r>
          </w:p>
        </w:tc>
        <w:tc>
          <w:tcPr>
            <w:tcW w:w="1632" w:type="dxa"/>
            <w:tcBorders>
              <w:top w:val="single" w:sz="4" w:space="0" w:color="000000"/>
              <w:bottom w:val="single" w:sz="4" w:space="0" w:color="000000"/>
            </w:tcBorders>
          </w:tcPr>
          <w:p>
            <w:pPr>
              <w:pStyle w:val="TableParagraph"/>
              <w:ind w:left="134"/>
              <w:rPr>
                <w:sz w:val="18"/>
              </w:rPr>
            </w:pPr>
            <w:r>
              <w:rPr>
                <w:sz w:val="18"/>
              </w:rPr>
              <w:t>Perkins</w:t>
            </w:r>
          </w:p>
        </w:tc>
        <w:tc>
          <w:tcPr>
            <w:tcW w:w="2698" w:type="dxa"/>
            <w:tcBorders>
              <w:top w:val="single" w:sz="4" w:space="0" w:color="000000"/>
              <w:bottom w:val="single" w:sz="4" w:space="0" w:color="000000"/>
            </w:tcBorders>
          </w:tcPr>
          <w:p>
            <w:pPr>
              <w:pStyle w:val="TableParagraph"/>
              <w:ind w:left="116"/>
              <w:rPr>
                <w:sz w:val="18"/>
              </w:rPr>
            </w:pPr>
            <w:r>
              <w:rPr>
                <w:sz w:val="18"/>
              </w:rPr>
              <w:t>Director</w:t>
            </w:r>
          </w:p>
        </w:tc>
        <w:tc>
          <w:tcPr>
            <w:tcW w:w="4399" w:type="dxa"/>
            <w:tcBorders>
              <w:top w:val="single" w:sz="4" w:space="0" w:color="000000"/>
              <w:bottom w:val="single" w:sz="4" w:space="0" w:color="000000"/>
            </w:tcBorders>
          </w:tcPr>
          <w:p>
            <w:pPr>
              <w:pStyle w:val="TableParagraph"/>
              <w:ind w:left="111"/>
              <w:rPr>
                <w:sz w:val="18"/>
              </w:rPr>
            </w:pPr>
            <w:r>
              <w:rPr>
                <w:sz w:val="18"/>
              </w:rPr>
              <w:t>Figure 8 Consultancy Service Ltd</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Justina</w:t>
            </w:r>
          </w:p>
        </w:tc>
        <w:tc>
          <w:tcPr>
            <w:tcW w:w="1632" w:type="dxa"/>
            <w:tcBorders>
              <w:top w:val="single" w:sz="4" w:space="0" w:color="000000"/>
              <w:bottom w:val="single" w:sz="4" w:space="0" w:color="000000"/>
            </w:tcBorders>
          </w:tcPr>
          <w:p>
            <w:pPr>
              <w:pStyle w:val="TableParagraph"/>
              <w:spacing w:before="78"/>
              <w:ind w:left="134"/>
              <w:rPr>
                <w:sz w:val="18"/>
              </w:rPr>
            </w:pPr>
            <w:r>
              <w:rPr>
                <w:sz w:val="18"/>
              </w:rPr>
              <w:t>Murray</w:t>
            </w:r>
          </w:p>
        </w:tc>
        <w:tc>
          <w:tcPr>
            <w:tcW w:w="2698" w:type="dxa"/>
            <w:tcBorders>
              <w:top w:val="single" w:sz="4" w:space="0" w:color="000000"/>
              <w:bottom w:val="single" w:sz="4" w:space="0" w:color="000000"/>
            </w:tcBorders>
          </w:tcPr>
          <w:p>
            <w:pPr>
              <w:pStyle w:val="TableParagraph"/>
              <w:spacing w:before="78"/>
              <w:ind w:left="116"/>
              <w:rPr>
                <w:sz w:val="18"/>
              </w:rPr>
            </w:pPr>
            <w:r>
              <w:rPr>
                <w:sz w:val="18"/>
              </w:rPr>
              <w:t>CEO</w:t>
            </w:r>
          </w:p>
        </w:tc>
        <w:tc>
          <w:tcPr>
            <w:tcW w:w="4399" w:type="dxa"/>
            <w:tcBorders>
              <w:top w:val="single" w:sz="4" w:space="0" w:color="000000"/>
              <w:bottom w:val="single" w:sz="4" w:space="0" w:color="000000"/>
            </w:tcBorders>
          </w:tcPr>
          <w:p>
            <w:pPr>
              <w:pStyle w:val="TableParagraph"/>
              <w:spacing w:before="78"/>
              <w:ind w:left="111"/>
              <w:rPr>
                <w:sz w:val="18"/>
              </w:rPr>
            </w:pPr>
            <w:r>
              <w:rPr>
                <w:sz w:val="18"/>
              </w:rPr>
              <w:t>Scottish Families Affected By Alcohol and Drugs</w:t>
            </w: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John</w:t>
            </w:r>
          </w:p>
        </w:tc>
        <w:tc>
          <w:tcPr>
            <w:tcW w:w="1632" w:type="dxa"/>
            <w:tcBorders>
              <w:top w:val="single" w:sz="4" w:space="0" w:color="000000"/>
              <w:bottom w:val="single" w:sz="4" w:space="0" w:color="000000"/>
            </w:tcBorders>
          </w:tcPr>
          <w:p>
            <w:pPr>
              <w:pStyle w:val="TableParagraph"/>
              <w:ind w:left="134"/>
              <w:rPr>
                <w:sz w:val="18"/>
              </w:rPr>
            </w:pPr>
            <w:r>
              <w:rPr>
                <w:sz w:val="18"/>
              </w:rPr>
              <w:t>Burns</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Matthew</w:t>
            </w:r>
          </w:p>
        </w:tc>
        <w:tc>
          <w:tcPr>
            <w:tcW w:w="1632" w:type="dxa"/>
            <w:tcBorders>
              <w:top w:val="single" w:sz="4" w:space="0" w:color="000000"/>
              <w:bottom w:val="single" w:sz="4" w:space="0" w:color="000000"/>
            </w:tcBorders>
          </w:tcPr>
          <w:p>
            <w:pPr>
              <w:pStyle w:val="TableParagraph"/>
              <w:ind w:left="134"/>
              <w:rPr>
                <w:sz w:val="18"/>
              </w:rPr>
            </w:pPr>
            <w:r>
              <w:rPr>
                <w:sz w:val="18"/>
              </w:rPr>
              <w:t>Gilbert-Straw</w:t>
            </w:r>
          </w:p>
        </w:tc>
        <w:tc>
          <w:tcPr>
            <w:tcW w:w="2698" w:type="dxa"/>
            <w:tcBorders>
              <w:top w:val="single" w:sz="4" w:space="0" w:color="000000"/>
              <w:bottom w:val="single" w:sz="4" w:space="0" w:color="000000"/>
            </w:tcBorders>
          </w:tcPr>
          <w:p>
            <w:pPr>
              <w:pStyle w:val="TableParagraph"/>
              <w:ind w:left="116"/>
              <w:rPr>
                <w:sz w:val="18"/>
              </w:rPr>
            </w:pPr>
            <w:r>
              <w:rPr>
                <w:sz w:val="18"/>
              </w:rPr>
              <w:t>Grant Advisor</w:t>
            </w:r>
          </w:p>
        </w:tc>
        <w:tc>
          <w:tcPr>
            <w:tcW w:w="4399" w:type="dxa"/>
            <w:tcBorders>
              <w:top w:val="single" w:sz="4" w:space="0" w:color="000000"/>
              <w:bottom w:val="single" w:sz="4" w:space="0" w:color="000000"/>
            </w:tcBorders>
          </w:tcPr>
          <w:p>
            <w:pPr>
              <w:pStyle w:val="TableParagraph"/>
              <w:ind w:left="111"/>
              <w:rPr>
                <w:sz w:val="18"/>
              </w:rPr>
            </w:pPr>
            <w:r>
              <w:rPr>
                <w:sz w:val="18"/>
              </w:rPr>
              <w:t>Corra Foundation</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Matt</w:t>
            </w:r>
          </w:p>
        </w:tc>
        <w:tc>
          <w:tcPr>
            <w:tcW w:w="1632" w:type="dxa"/>
            <w:tcBorders>
              <w:top w:val="single" w:sz="4" w:space="0" w:color="000000"/>
              <w:bottom w:val="single" w:sz="4" w:space="0" w:color="000000"/>
            </w:tcBorders>
          </w:tcPr>
          <w:p>
            <w:pPr>
              <w:pStyle w:val="TableParagraph"/>
              <w:spacing w:before="78"/>
              <w:ind w:left="134"/>
              <w:rPr>
                <w:sz w:val="18"/>
              </w:rPr>
            </w:pPr>
            <w:r>
              <w:rPr>
                <w:sz w:val="18"/>
              </w:rPr>
              <w:t>Jay</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Kayleigh</w:t>
            </w:r>
          </w:p>
        </w:tc>
        <w:tc>
          <w:tcPr>
            <w:tcW w:w="1632" w:type="dxa"/>
            <w:tcBorders>
              <w:top w:val="single" w:sz="4" w:space="0" w:color="000000"/>
              <w:bottom w:val="single" w:sz="4" w:space="0" w:color="000000"/>
            </w:tcBorders>
          </w:tcPr>
          <w:p>
            <w:pPr>
              <w:pStyle w:val="TableParagraph"/>
              <w:ind w:left="134"/>
              <w:rPr>
                <w:sz w:val="18"/>
              </w:rPr>
            </w:pPr>
            <w:r>
              <w:rPr>
                <w:sz w:val="18"/>
              </w:rPr>
              <w:t>Lavornia</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Dimitar</w:t>
            </w:r>
          </w:p>
        </w:tc>
        <w:tc>
          <w:tcPr>
            <w:tcW w:w="1632" w:type="dxa"/>
            <w:tcBorders>
              <w:top w:val="single" w:sz="4" w:space="0" w:color="000000"/>
              <w:bottom w:val="single" w:sz="4" w:space="0" w:color="000000"/>
            </w:tcBorders>
          </w:tcPr>
          <w:p>
            <w:pPr>
              <w:pStyle w:val="TableParagraph"/>
              <w:spacing w:before="78"/>
              <w:ind w:left="134"/>
              <w:rPr>
                <w:sz w:val="18"/>
              </w:rPr>
            </w:pPr>
            <w:r>
              <w:rPr>
                <w:sz w:val="18"/>
              </w:rPr>
              <w:t>Karadzhov</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John</w:t>
            </w:r>
          </w:p>
        </w:tc>
        <w:tc>
          <w:tcPr>
            <w:tcW w:w="1632" w:type="dxa"/>
            <w:tcBorders>
              <w:top w:val="single" w:sz="4" w:space="0" w:color="000000"/>
              <w:bottom w:val="single" w:sz="4" w:space="0" w:color="000000"/>
            </w:tcBorders>
          </w:tcPr>
          <w:p>
            <w:pPr>
              <w:pStyle w:val="TableParagraph"/>
              <w:ind w:left="134"/>
              <w:rPr>
                <w:sz w:val="18"/>
              </w:rPr>
            </w:pPr>
            <w:r>
              <w:rPr>
                <w:sz w:val="18"/>
              </w:rPr>
              <w:t>Holleran</w:t>
            </w:r>
          </w:p>
        </w:tc>
        <w:tc>
          <w:tcPr>
            <w:tcW w:w="2698" w:type="dxa"/>
            <w:tcBorders>
              <w:top w:val="single" w:sz="4" w:space="0" w:color="000000"/>
              <w:bottom w:val="single" w:sz="4" w:space="0" w:color="000000"/>
            </w:tcBorders>
          </w:tcPr>
          <w:p>
            <w:pPr>
              <w:pStyle w:val="TableParagraph"/>
              <w:ind w:left="116"/>
              <w:rPr>
                <w:sz w:val="18"/>
              </w:rPr>
            </w:pPr>
            <w:r>
              <w:rPr>
                <w:sz w:val="18"/>
              </w:rPr>
              <w:t>Families &amp; Communities Manager</w:t>
            </w:r>
          </w:p>
        </w:tc>
        <w:tc>
          <w:tcPr>
            <w:tcW w:w="4399" w:type="dxa"/>
            <w:tcBorders>
              <w:top w:val="single" w:sz="4" w:space="0" w:color="000000"/>
              <w:bottom w:val="single" w:sz="4" w:space="0" w:color="000000"/>
            </w:tcBorders>
          </w:tcPr>
          <w:p>
            <w:pPr>
              <w:pStyle w:val="TableParagraph"/>
              <w:ind w:left="111"/>
              <w:rPr>
                <w:sz w:val="18"/>
              </w:rPr>
            </w:pPr>
            <w:r>
              <w:rPr>
                <w:sz w:val="18"/>
              </w:rPr>
              <w:t>Scottish Families Affected by Alcohol &amp; Drugs</w:t>
            </w: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colin</w:t>
            </w:r>
          </w:p>
        </w:tc>
        <w:tc>
          <w:tcPr>
            <w:tcW w:w="1632" w:type="dxa"/>
            <w:tcBorders>
              <w:top w:val="single" w:sz="4" w:space="0" w:color="000000"/>
              <w:bottom w:val="single" w:sz="4" w:space="0" w:color="000000"/>
            </w:tcBorders>
          </w:tcPr>
          <w:p>
            <w:pPr>
              <w:pStyle w:val="TableParagraph"/>
              <w:ind w:left="134"/>
              <w:rPr>
                <w:sz w:val="18"/>
              </w:rPr>
            </w:pPr>
            <w:r>
              <w:rPr>
                <w:sz w:val="18"/>
              </w:rPr>
              <w:t>hepburn</w:t>
            </w:r>
          </w:p>
        </w:tc>
        <w:tc>
          <w:tcPr>
            <w:tcW w:w="2698" w:type="dxa"/>
            <w:tcBorders>
              <w:top w:val="single" w:sz="4" w:space="0" w:color="000000"/>
              <w:bottom w:val="single" w:sz="4" w:space="0" w:color="000000"/>
            </w:tcBorders>
          </w:tcPr>
          <w:p>
            <w:pPr>
              <w:pStyle w:val="TableParagraph"/>
              <w:ind w:left="116"/>
              <w:rPr>
                <w:sz w:val="18"/>
              </w:rPr>
            </w:pPr>
            <w:r>
              <w:rPr>
                <w:sz w:val="18"/>
              </w:rPr>
              <w:t>Student</w:t>
            </w:r>
          </w:p>
        </w:tc>
        <w:tc>
          <w:tcPr>
            <w:tcW w:w="4399" w:type="dxa"/>
            <w:tcBorders>
              <w:top w:val="single" w:sz="4" w:space="0" w:color="000000"/>
              <w:bottom w:val="single" w:sz="4" w:space="0" w:color="000000"/>
            </w:tcBorders>
          </w:tcPr>
          <w:p>
            <w:pPr>
              <w:pStyle w:val="TableParagraph"/>
              <w:ind w:left="111"/>
              <w:rPr>
                <w:sz w:val="18"/>
              </w:rPr>
            </w:pPr>
            <w:r>
              <w:rPr>
                <w:sz w:val="18"/>
              </w:rPr>
              <w:t>Glasgow Kelvin College</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zoe</w:t>
            </w:r>
          </w:p>
        </w:tc>
        <w:tc>
          <w:tcPr>
            <w:tcW w:w="1632" w:type="dxa"/>
            <w:tcBorders>
              <w:top w:val="single" w:sz="4" w:space="0" w:color="000000"/>
              <w:bottom w:val="single" w:sz="4" w:space="0" w:color="000000"/>
            </w:tcBorders>
          </w:tcPr>
          <w:p>
            <w:pPr>
              <w:pStyle w:val="TableParagraph"/>
              <w:spacing w:before="78"/>
              <w:ind w:left="134"/>
              <w:rPr>
                <w:sz w:val="18"/>
              </w:rPr>
            </w:pPr>
            <w:r>
              <w:rPr>
                <w:sz w:val="18"/>
              </w:rPr>
              <w:t>swithenbank</w:t>
            </w:r>
          </w:p>
        </w:tc>
        <w:tc>
          <w:tcPr>
            <w:tcW w:w="2698" w:type="dxa"/>
            <w:tcBorders>
              <w:top w:val="single" w:sz="4" w:space="0" w:color="000000"/>
              <w:bottom w:val="single" w:sz="4" w:space="0" w:color="000000"/>
            </w:tcBorders>
          </w:tcPr>
          <w:p>
            <w:pPr>
              <w:pStyle w:val="TableParagraph"/>
              <w:spacing w:before="78"/>
              <w:ind w:left="116"/>
              <w:rPr>
                <w:sz w:val="18"/>
              </w:rPr>
            </w:pPr>
            <w:r>
              <w:rPr>
                <w:sz w:val="18"/>
              </w:rPr>
              <w:t>PhD Student</w:t>
            </w:r>
          </w:p>
        </w:tc>
        <w:tc>
          <w:tcPr>
            <w:tcW w:w="4399" w:type="dxa"/>
            <w:tcBorders>
              <w:top w:val="single" w:sz="4" w:space="0" w:color="000000"/>
              <w:bottom w:val="single" w:sz="4" w:space="0" w:color="000000"/>
            </w:tcBorders>
          </w:tcPr>
          <w:p>
            <w:pPr>
              <w:pStyle w:val="TableParagraph"/>
              <w:spacing w:before="78"/>
              <w:ind w:left="111"/>
              <w:rPr>
                <w:sz w:val="18"/>
              </w:rPr>
            </w:pPr>
            <w:r>
              <w:rPr>
                <w:sz w:val="18"/>
              </w:rPr>
              <w:t>Liverpool John Moores University</w:t>
            </w: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Wendy</w:t>
            </w:r>
          </w:p>
        </w:tc>
        <w:tc>
          <w:tcPr>
            <w:tcW w:w="1632" w:type="dxa"/>
            <w:tcBorders>
              <w:top w:val="single" w:sz="4" w:space="0" w:color="000000"/>
              <w:bottom w:val="single" w:sz="4" w:space="0" w:color="000000"/>
            </w:tcBorders>
          </w:tcPr>
          <w:p>
            <w:pPr>
              <w:pStyle w:val="TableParagraph"/>
              <w:ind w:left="134"/>
              <w:rPr>
                <w:sz w:val="18"/>
              </w:rPr>
            </w:pPr>
            <w:r>
              <w:rPr>
                <w:sz w:val="18"/>
              </w:rPr>
              <w:t>Masterton</w:t>
            </w:r>
          </w:p>
        </w:tc>
        <w:tc>
          <w:tcPr>
            <w:tcW w:w="2698" w:type="dxa"/>
            <w:tcBorders>
              <w:top w:val="single" w:sz="4" w:space="0" w:color="000000"/>
              <w:bottom w:val="single" w:sz="4" w:space="0" w:color="000000"/>
            </w:tcBorders>
          </w:tcPr>
          <w:p>
            <w:pPr>
              <w:pStyle w:val="TableParagraph"/>
              <w:ind w:left="116"/>
              <w:rPr>
                <w:sz w:val="18"/>
              </w:rPr>
            </w:pPr>
            <w:r>
              <w:rPr>
                <w:sz w:val="18"/>
              </w:rPr>
              <w:t>PhD Researcher</w:t>
            </w:r>
          </w:p>
        </w:tc>
        <w:tc>
          <w:tcPr>
            <w:tcW w:w="4399" w:type="dxa"/>
            <w:tcBorders>
              <w:top w:val="single" w:sz="4" w:space="0" w:color="000000"/>
              <w:bottom w:val="single" w:sz="4" w:space="0" w:color="000000"/>
            </w:tcBorders>
          </w:tcPr>
          <w:p>
            <w:pPr>
              <w:pStyle w:val="TableParagraph"/>
              <w:ind w:left="111"/>
              <w:rPr>
                <w:sz w:val="18"/>
              </w:rPr>
            </w:pPr>
            <w:r>
              <w:rPr>
                <w:sz w:val="18"/>
              </w:rPr>
              <w:t>University of Stirling</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Faith</w:t>
            </w:r>
          </w:p>
        </w:tc>
        <w:tc>
          <w:tcPr>
            <w:tcW w:w="1632" w:type="dxa"/>
            <w:tcBorders>
              <w:top w:val="single" w:sz="4" w:space="0" w:color="000000"/>
              <w:bottom w:val="single" w:sz="4" w:space="0" w:color="000000"/>
            </w:tcBorders>
          </w:tcPr>
          <w:p>
            <w:pPr>
              <w:pStyle w:val="TableParagraph"/>
              <w:spacing w:before="78"/>
              <w:ind w:left="134"/>
              <w:rPr>
                <w:sz w:val="18"/>
              </w:rPr>
            </w:pPr>
            <w:r>
              <w:rPr>
                <w:sz w:val="18"/>
              </w:rPr>
              <w:t>Ougham</w:t>
            </w:r>
          </w:p>
        </w:tc>
        <w:tc>
          <w:tcPr>
            <w:tcW w:w="2698" w:type="dxa"/>
            <w:tcBorders>
              <w:top w:val="single" w:sz="4" w:space="0" w:color="000000"/>
              <w:bottom w:val="single" w:sz="4" w:space="0" w:color="000000"/>
            </w:tcBorders>
          </w:tcPr>
          <w:p>
            <w:pPr>
              <w:pStyle w:val="TableParagraph"/>
              <w:spacing w:before="78"/>
              <w:ind w:left="116"/>
              <w:rPr>
                <w:sz w:val="18"/>
              </w:rPr>
            </w:pPr>
            <w:r>
              <w:rPr>
                <w:sz w:val="18"/>
              </w:rPr>
              <w:t>student</w:t>
            </w:r>
          </w:p>
        </w:tc>
        <w:tc>
          <w:tcPr>
            <w:tcW w:w="4399" w:type="dxa"/>
            <w:tcBorders>
              <w:top w:val="single" w:sz="4" w:space="0" w:color="000000"/>
              <w:bottom w:val="single" w:sz="4" w:space="0" w:color="000000"/>
            </w:tcBorders>
          </w:tcPr>
          <w:p>
            <w:pPr>
              <w:pStyle w:val="TableParagraph"/>
              <w:spacing w:before="78"/>
              <w:ind w:left="111"/>
              <w:rPr>
                <w:sz w:val="18"/>
              </w:rPr>
            </w:pPr>
            <w:r>
              <w:rPr>
                <w:sz w:val="18"/>
              </w:rPr>
              <w:t>UWS</w:t>
            </w: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Gillian</w:t>
            </w:r>
          </w:p>
        </w:tc>
        <w:tc>
          <w:tcPr>
            <w:tcW w:w="1632" w:type="dxa"/>
            <w:tcBorders>
              <w:top w:val="single" w:sz="4" w:space="0" w:color="000000"/>
              <w:bottom w:val="single" w:sz="4" w:space="0" w:color="000000"/>
            </w:tcBorders>
          </w:tcPr>
          <w:p>
            <w:pPr>
              <w:pStyle w:val="TableParagraph"/>
              <w:ind w:left="134"/>
              <w:rPr>
                <w:sz w:val="18"/>
              </w:rPr>
            </w:pPr>
            <w:r>
              <w:rPr>
                <w:sz w:val="18"/>
              </w:rPr>
              <w:t>Burton</w:t>
            </w:r>
          </w:p>
        </w:tc>
        <w:tc>
          <w:tcPr>
            <w:tcW w:w="2698" w:type="dxa"/>
            <w:tcBorders>
              <w:top w:val="single" w:sz="4" w:space="0" w:color="000000"/>
              <w:bottom w:val="single" w:sz="4" w:space="0" w:color="000000"/>
            </w:tcBorders>
          </w:tcPr>
          <w:p>
            <w:pPr>
              <w:pStyle w:val="TableParagraph"/>
              <w:ind w:left="116"/>
              <w:rPr>
                <w:sz w:val="18"/>
              </w:rPr>
            </w:pPr>
            <w:r>
              <w:rPr>
                <w:sz w:val="18"/>
              </w:rPr>
              <w:t>PhD Student</w:t>
            </w:r>
          </w:p>
        </w:tc>
        <w:tc>
          <w:tcPr>
            <w:tcW w:w="4399" w:type="dxa"/>
            <w:tcBorders>
              <w:top w:val="single" w:sz="4" w:space="0" w:color="000000"/>
              <w:bottom w:val="single" w:sz="4" w:space="0" w:color="000000"/>
            </w:tcBorders>
          </w:tcPr>
          <w:p>
            <w:pPr>
              <w:pStyle w:val="TableParagraph"/>
              <w:ind w:left="111"/>
              <w:rPr>
                <w:sz w:val="18"/>
              </w:rPr>
            </w:pPr>
            <w:r>
              <w:rPr>
                <w:sz w:val="18"/>
              </w:rPr>
              <w:t>University of Stirling/GCU</w:t>
            </w:r>
          </w:p>
        </w:tc>
      </w:tr>
      <w:tr>
        <w:trPr>
          <w:trHeight w:val="436" w:hRule="atLeast"/>
        </w:trPr>
        <w:tc>
          <w:tcPr>
            <w:tcW w:w="1071"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20"/>
              <w:rPr>
                <w:sz w:val="18"/>
              </w:rPr>
            </w:pPr>
            <w:r>
              <w:rPr>
                <w:sz w:val="18"/>
              </w:rPr>
              <w:t>Tess</w:t>
            </w:r>
          </w:p>
        </w:tc>
        <w:tc>
          <w:tcPr>
            <w:tcW w:w="1632"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34"/>
              <w:rPr>
                <w:sz w:val="18"/>
              </w:rPr>
            </w:pPr>
            <w:r>
              <w:rPr>
                <w:sz w:val="18"/>
              </w:rPr>
              <w:t>Parkes</w:t>
            </w:r>
          </w:p>
        </w:tc>
        <w:tc>
          <w:tcPr>
            <w:tcW w:w="2698"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16"/>
              <w:rPr>
                <w:sz w:val="18"/>
              </w:rPr>
            </w:pPr>
            <w:r>
              <w:rPr>
                <w:sz w:val="18"/>
              </w:rPr>
              <w:t>Director</w:t>
            </w:r>
          </w:p>
        </w:tc>
        <w:tc>
          <w:tcPr>
            <w:tcW w:w="4399" w:type="dxa"/>
            <w:tcBorders>
              <w:top w:val="single" w:sz="4" w:space="0" w:color="000000"/>
              <w:bottom w:val="single" w:sz="4" w:space="0" w:color="000000"/>
            </w:tcBorders>
          </w:tcPr>
          <w:p>
            <w:pPr>
              <w:pStyle w:val="TableParagraph"/>
              <w:spacing w:line="216" w:lineRule="exact" w:before="0"/>
              <w:ind w:left="111" w:right="686"/>
              <w:rPr>
                <w:sz w:val="18"/>
              </w:rPr>
            </w:pPr>
            <w:r>
              <w:rPr>
                <w:sz w:val="18"/>
              </w:rPr>
              <w:t>Salvation Army Centre for Addiction Services and Research</w:t>
            </w: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David</w:t>
            </w:r>
          </w:p>
        </w:tc>
        <w:tc>
          <w:tcPr>
            <w:tcW w:w="1632" w:type="dxa"/>
            <w:tcBorders>
              <w:top w:val="single" w:sz="4" w:space="0" w:color="000000"/>
              <w:bottom w:val="single" w:sz="4" w:space="0" w:color="000000"/>
            </w:tcBorders>
          </w:tcPr>
          <w:p>
            <w:pPr>
              <w:pStyle w:val="TableParagraph"/>
              <w:ind w:left="134"/>
              <w:rPr>
                <w:sz w:val="18"/>
              </w:rPr>
            </w:pPr>
            <w:r>
              <w:rPr>
                <w:sz w:val="18"/>
              </w:rPr>
              <w:t>Orr</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ind w:left="111"/>
              <w:rPr>
                <w:sz w:val="18"/>
              </w:rPr>
            </w:pPr>
            <w:r>
              <w:rPr>
                <w:sz w:val="18"/>
              </w:rPr>
              <w:t>Ethypharm</w:t>
            </w: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Margaret</w:t>
            </w:r>
          </w:p>
        </w:tc>
        <w:tc>
          <w:tcPr>
            <w:tcW w:w="1632" w:type="dxa"/>
            <w:tcBorders>
              <w:top w:val="single" w:sz="4" w:space="0" w:color="000000"/>
              <w:bottom w:val="single" w:sz="4" w:space="0" w:color="000000"/>
            </w:tcBorders>
          </w:tcPr>
          <w:p>
            <w:pPr>
              <w:pStyle w:val="TableParagraph"/>
              <w:ind w:left="134"/>
              <w:rPr>
                <w:sz w:val="18"/>
              </w:rPr>
            </w:pPr>
            <w:r>
              <w:rPr>
                <w:sz w:val="18"/>
              </w:rPr>
              <w:t>Graham McDonald</w:t>
            </w:r>
          </w:p>
        </w:tc>
        <w:tc>
          <w:tcPr>
            <w:tcW w:w="2698" w:type="dxa"/>
            <w:tcBorders>
              <w:top w:val="single" w:sz="4" w:space="0" w:color="000000"/>
              <w:bottom w:val="single" w:sz="4" w:space="0" w:color="000000"/>
            </w:tcBorders>
          </w:tcPr>
          <w:p>
            <w:pPr>
              <w:pStyle w:val="TableParagraph"/>
              <w:ind w:left="116"/>
              <w:rPr>
                <w:sz w:val="18"/>
              </w:rPr>
            </w:pPr>
            <w:r>
              <w:rPr>
                <w:sz w:val="18"/>
              </w:rPr>
              <w:t>Fellow</w:t>
            </w:r>
          </w:p>
        </w:tc>
        <w:tc>
          <w:tcPr>
            <w:tcW w:w="4399" w:type="dxa"/>
            <w:tcBorders>
              <w:top w:val="single" w:sz="4" w:space="0" w:color="000000"/>
              <w:bottom w:val="single" w:sz="4" w:space="0" w:color="000000"/>
            </w:tcBorders>
          </w:tcPr>
          <w:p>
            <w:pPr>
              <w:pStyle w:val="TableParagraph"/>
              <w:ind w:left="111"/>
              <w:rPr>
                <w:sz w:val="18"/>
              </w:rPr>
            </w:pPr>
            <w:r>
              <w:rPr>
                <w:sz w:val="18"/>
              </w:rPr>
              <w:t>EUPATI</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Vic</w:t>
            </w:r>
          </w:p>
        </w:tc>
        <w:tc>
          <w:tcPr>
            <w:tcW w:w="1632" w:type="dxa"/>
            <w:tcBorders>
              <w:top w:val="single" w:sz="4" w:space="0" w:color="000000"/>
              <w:bottom w:val="single" w:sz="4" w:space="0" w:color="000000"/>
            </w:tcBorders>
          </w:tcPr>
          <w:p>
            <w:pPr>
              <w:pStyle w:val="TableParagraph"/>
              <w:spacing w:before="78"/>
              <w:ind w:left="134"/>
              <w:rPr>
                <w:sz w:val="18"/>
              </w:rPr>
            </w:pPr>
            <w:r>
              <w:rPr>
                <w:sz w:val="18"/>
              </w:rPr>
              <w:t>Walker</w:t>
            </w:r>
          </w:p>
        </w:tc>
        <w:tc>
          <w:tcPr>
            <w:tcW w:w="2698" w:type="dxa"/>
            <w:tcBorders>
              <w:top w:val="single" w:sz="4" w:space="0" w:color="000000"/>
              <w:bottom w:val="single" w:sz="4" w:space="0" w:color="000000"/>
            </w:tcBorders>
          </w:tcPr>
          <w:p>
            <w:pPr>
              <w:pStyle w:val="TableParagraph"/>
              <w:spacing w:before="78"/>
              <w:ind w:left="116"/>
              <w:rPr>
                <w:sz w:val="18"/>
              </w:rPr>
            </w:pPr>
            <w:r>
              <w:rPr>
                <w:sz w:val="18"/>
              </w:rPr>
              <w:t>Head of Service</w:t>
            </w:r>
          </w:p>
        </w:tc>
        <w:tc>
          <w:tcPr>
            <w:tcW w:w="4399" w:type="dxa"/>
            <w:tcBorders>
              <w:top w:val="single" w:sz="4" w:space="0" w:color="000000"/>
              <w:bottom w:val="single" w:sz="4" w:space="0" w:color="000000"/>
            </w:tcBorders>
          </w:tcPr>
          <w:p>
            <w:pPr>
              <w:pStyle w:val="TableParagraph"/>
              <w:spacing w:before="78"/>
              <w:ind w:left="111"/>
              <w:rPr>
                <w:sz w:val="18"/>
              </w:rPr>
            </w:pPr>
            <w:r>
              <w:rPr>
                <w:sz w:val="18"/>
              </w:rPr>
              <w:t>CrossReach</w:t>
            </w: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Bashiru</w:t>
            </w:r>
          </w:p>
        </w:tc>
        <w:tc>
          <w:tcPr>
            <w:tcW w:w="1632" w:type="dxa"/>
            <w:tcBorders>
              <w:top w:val="single" w:sz="4" w:space="0" w:color="000000"/>
              <w:bottom w:val="single" w:sz="4" w:space="0" w:color="000000"/>
            </w:tcBorders>
          </w:tcPr>
          <w:p>
            <w:pPr>
              <w:pStyle w:val="TableParagraph"/>
              <w:ind w:left="134"/>
              <w:rPr>
                <w:sz w:val="18"/>
              </w:rPr>
            </w:pPr>
            <w:r>
              <w:rPr>
                <w:sz w:val="18"/>
              </w:rPr>
              <w:t>Sani</w:t>
            </w:r>
          </w:p>
        </w:tc>
        <w:tc>
          <w:tcPr>
            <w:tcW w:w="2698" w:type="dxa"/>
            <w:tcBorders>
              <w:top w:val="single" w:sz="4" w:space="0" w:color="000000"/>
              <w:bottom w:val="single" w:sz="4" w:space="0" w:color="000000"/>
            </w:tcBorders>
          </w:tcPr>
          <w:p>
            <w:pPr>
              <w:pStyle w:val="TableParagraph"/>
              <w:ind w:left="116"/>
              <w:rPr>
                <w:sz w:val="18"/>
              </w:rPr>
            </w:pPr>
            <w:r>
              <w:rPr>
                <w:sz w:val="18"/>
              </w:rPr>
              <w:t>Student</w:t>
            </w:r>
          </w:p>
        </w:tc>
        <w:tc>
          <w:tcPr>
            <w:tcW w:w="4399" w:type="dxa"/>
            <w:tcBorders>
              <w:top w:val="single" w:sz="4" w:space="0" w:color="000000"/>
              <w:bottom w:val="single" w:sz="4" w:space="0" w:color="000000"/>
            </w:tcBorders>
          </w:tcPr>
          <w:p>
            <w:pPr>
              <w:pStyle w:val="TableParagraph"/>
              <w:ind w:left="111"/>
              <w:rPr>
                <w:sz w:val="18"/>
              </w:rPr>
            </w:pPr>
            <w:r>
              <w:rPr>
                <w:sz w:val="18"/>
              </w:rPr>
              <w:t>University of Glasgow</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Tracey</w:t>
            </w:r>
          </w:p>
        </w:tc>
        <w:tc>
          <w:tcPr>
            <w:tcW w:w="1632" w:type="dxa"/>
            <w:tcBorders>
              <w:top w:val="single" w:sz="4" w:space="0" w:color="000000"/>
              <w:bottom w:val="single" w:sz="4" w:space="0" w:color="000000"/>
            </w:tcBorders>
          </w:tcPr>
          <w:p>
            <w:pPr>
              <w:pStyle w:val="TableParagraph"/>
              <w:spacing w:before="78"/>
              <w:ind w:left="134"/>
              <w:rPr>
                <w:sz w:val="18"/>
              </w:rPr>
            </w:pPr>
            <w:r>
              <w:rPr>
                <w:sz w:val="18"/>
              </w:rPr>
              <w:t>Price</w:t>
            </w:r>
          </w:p>
        </w:tc>
        <w:tc>
          <w:tcPr>
            <w:tcW w:w="2698" w:type="dxa"/>
            <w:tcBorders>
              <w:top w:val="single" w:sz="4" w:space="0" w:color="000000"/>
              <w:bottom w:val="single" w:sz="4" w:space="0" w:color="000000"/>
            </w:tcBorders>
          </w:tcPr>
          <w:p>
            <w:pPr>
              <w:pStyle w:val="TableParagraph"/>
              <w:spacing w:before="78"/>
              <w:ind w:left="116"/>
              <w:rPr>
                <w:sz w:val="18"/>
              </w:rPr>
            </w:pPr>
            <w:r>
              <w:rPr>
                <w:sz w:val="18"/>
              </w:rPr>
              <w:t>PhD Researcher</w:t>
            </w:r>
          </w:p>
        </w:tc>
        <w:tc>
          <w:tcPr>
            <w:tcW w:w="4399" w:type="dxa"/>
            <w:tcBorders>
              <w:top w:val="single" w:sz="4" w:space="0" w:color="000000"/>
              <w:bottom w:val="single" w:sz="4" w:space="0" w:color="000000"/>
            </w:tcBorders>
          </w:tcPr>
          <w:p>
            <w:pPr>
              <w:pStyle w:val="TableParagraph"/>
              <w:spacing w:before="78"/>
              <w:ind w:left="111"/>
              <w:rPr>
                <w:sz w:val="18"/>
              </w:rPr>
            </w:pPr>
            <w:r>
              <w:rPr>
                <w:sz w:val="18"/>
              </w:rPr>
              <w:t>University of Stirling</w:t>
            </w: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Jo</w:t>
            </w:r>
          </w:p>
        </w:tc>
        <w:tc>
          <w:tcPr>
            <w:tcW w:w="1632" w:type="dxa"/>
            <w:tcBorders>
              <w:top w:val="single" w:sz="4" w:space="0" w:color="000000"/>
              <w:bottom w:val="single" w:sz="4" w:space="0" w:color="000000"/>
            </w:tcBorders>
          </w:tcPr>
          <w:p>
            <w:pPr>
              <w:pStyle w:val="TableParagraph"/>
              <w:ind w:left="134"/>
              <w:rPr>
                <w:sz w:val="18"/>
              </w:rPr>
            </w:pPr>
            <w:r>
              <w:rPr>
                <w:sz w:val="18"/>
              </w:rPr>
              <w:t>McManus</w:t>
            </w:r>
          </w:p>
        </w:tc>
        <w:tc>
          <w:tcPr>
            <w:tcW w:w="2698" w:type="dxa"/>
            <w:tcBorders>
              <w:top w:val="single" w:sz="4" w:space="0" w:color="000000"/>
              <w:bottom w:val="single" w:sz="4" w:space="0" w:color="000000"/>
            </w:tcBorders>
          </w:tcPr>
          <w:p>
            <w:pPr>
              <w:pStyle w:val="TableParagraph"/>
              <w:ind w:left="116"/>
              <w:rPr>
                <w:sz w:val="18"/>
              </w:rPr>
            </w:pPr>
            <w:r>
              <w:rPr>
                <w:sz w:val="18"/>
              </w:rPr>
              <w:t>Health Improvement Senior</w:t>
            </w:r>
          </w:p>
        </w:tc>
        <w:tc>
          <w:tcPr>
            <w:tcW w:w="4399" w:type="dxa"/>
            <w:tcBorders>
              <w:top w:val="single" w:sz="4" w:space="0" w:color="000000"/>
              <w:bottom w:val="single" w:sz="4" w:space="0" w:color="000000"/>
            </w:tcBorders>
          </w:tcPr>
          <w:p>
            <w:pPr>
              <w:pStyle w:val="TableParagraph"/>
              <w:ind w:left="111"/>
              <w:rPr>
                <w:sz w:val="18"/>
              </w:rPr>
            </w:pPr>
            <w:r>
              <w:rPr>
                <w:sz w:val="18"/>
              </w:rPr>
              <w:t>NHS Greater Glasgow and Clyde</w:t>
            </w:r>
          </w:p>
        </w:tc>
      </w:tr>
      <w:tr>
        <w:trPr>
          <w:trHeight w:val="441" w:hRule="atLeast"/>
        </w:trPr>
        <w:tc>
          <w:tcPr>
            <w:tcW w:w="1071"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1"/>
              <w:ind w:left="120"/>
              <w:rPr>
                <w:sz w:val="18"/>
              </w:rPr>
            </w:pPr>
            <w:r>
              <w:rPr>
                <w:sz w:val="18"/>
              </w:rPr>
              <w:t>Trevor</w:t>
            </w:r>
          </w:p>
        </w:tc>
        <w:tc>
          <w:tcPr>
            <w:tcW w:w="1632"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1"/>
              <w:ind w:left="134"/>
              <w:rPr>
                <w:sz w:val="18"/>
              </w:rPr>
            </w:pPr>
            <w:r>
              <w:rPr>
                <w:sz w:val="18"/>
              </w:rPr>
              <w:t>Lakey</w:t>
            </w:r>
          </w:p>
        </w:tc>
        <w:tc>
          <w:tcPr>
            <w:tcW w:w="2698" w:type="dxa"/>
            <w:tcBorders>
              <w:top w:val="single" w:sz="4" w:space="0" w:color="000000"/>
              <w:bottom w:val="single" w:sz="4" w:space="0" w:color="000000"/>
            </w:tcBorders>
          </w:tcPr>
          <w:p>
            <w:pPr>
              <w:pStyle w:val="TableParagraph"/>
              <w:spacing w:line="220" w:lineRule="atLeast" w:before="1"/>
              <w:ind w:left="116" w:right="458"/>
              <w:rPr>
                <w:sz w:val="18"/>
              </w:rPr>
            </w:pPr>
            <w:r>
              <w:rPr>
                <w:sz w:val="18"/>
              </w:rPr>
              <w:t>Mental Health &amp; Inequalities Manager</w:t>
            </w:r>
          </w:p>
        </w:tc>
        <w:tc>
          <w:tcPr>
            <w:tcW w:w="4399"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1"/>
              <w:ind w:left="111"/>
              <w:rPr>
                <w:sz w:val="18"/>
              </w:rPr>
            </w:pPr>
            <w:r>
              <w:rPr>
                <w:sz w:val="18"/>
              </w:rPr>
              <w:t>NHS Greater Glasgow and Clyde</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Anne</w:t>
            </w:r>
          </w:p>
        </w:tc>
        <w:tc>
          <w:tcPr>
            <w:tcW w:w="1632" w:type="dxa"/>
            <w:tcBorders>
              <w:top w:val="single" w:sz="4" w:space="0" w:color="000000"/>
              <w:bottom w:val="single" w:sz="4" w:space="0" w:color="000000"/>
            </w:tcBorders>
          </w:tcPr>
          <w:p>
            <w:pPr>
              <w:pStyle w:val="TableParagraph"/>
              <w:spacing w:before="78"/>
              <w:ind w:left="134"/>
              <w:rPr>
                <w:sz w:val="18"/>
              </w:rPr>
            </w:pPr>
            <w:r>
              <w:rPr>
                <w:sz w:val="18"/>
              </w:rPr>
              <w:t>Savage</w:t>
            </w:r>
          </w:p>
        </w:tc>
        <w:tc>
          <w:tcPr>
            <w:tcW w:w="2698" w:type="dxa"/>
            <w:tcBorders>
              <w:top w:val="single" w:sz="4" w:space="0" w:color="000000"/>
              <w:bottom w:val="single" w:sz="4" w:space="0" w:color="000000"/>
            </w:tcBorders>
          </w:tcPr>
          <w:p>
            <w:pPr>
              <w:pStyle w:val="TableParagraph"/>
              <w:spacing w:before="78"/>
              <w:ind w:left="116"/>
              <w:rPr>
                <w:sz w:val="18"/>
              </w:rPr>
            </w:pPr>
            <w:r>
              <w:rPr>
                <w:sz w:val="18"/>
              </w:rPr>
              <w:t>Lecture</w:t>
            </w:r>
          </w:p>
        </w:tc>
        <w:tc>
          <w:tcPr>
            <w:tcW w:w="4399" w:type="dxa"/>
            <w:tcBorders>
              <w:top w:val="single" w:sz="4" w:space="0" w:color="000000"/>
              <w:bottom w:val="single" w:sz="4" w:space="0" w:color="000000"/>
            </w:tcBorders>
          </w:tcPr>
          <w:p>
            <w:pPr>
              <w:pStyle w:val="TableParagraph"/>
              <w:spacing w:before="78"/>
              <w:ind w:left="111"/>
              <w:rPr>
                <w:sz w:val="18"/>
              </w:rPr>
            </w:pPr>
            <w:r>
              <w:rPr>
                <w:sz w:val="18"/>
              </w:rPr>
              <w:t>Abertay University</w:t>
            </w: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Lisa</w:t>
            </w:r>
          </w:p>
        </w:tc>
        <w:tc>
          <w:tcPr>
            <w:tcW w:w="1632" w:type="dxa"/>
            <w:tcBorders>
              <w:top w:val="single" w:sz="4" w:space="0" w:color="000000"/>
              <w:bottom w:val="single" w:sz="4" w:space="0" w:color="000000"/>
            </w:tcBorders>
          </w:tcPr>
          <w:p>
            <w:pPr>
              <w:pStyle w:val="TableParagraph"/>
              <w:ind w:left="134"/>
              <w:rPr>
                <w:sz w:val="18"/>
              </w:rPr>
            </w:pPr>
            <w:r>
              <w:rPr>
                <w:sz w:val="18"/>
              </w:rPr>
              <w:t>Williams</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436" w:hRule="atLeast"/>
        </w:trPr>
        <w:tc>
          <w:tcPr>
            <w:tcW w:w="1071"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20"/>
              <w:rPr>
                <w:sz w:val="18"/>
              </w:rPr>
            </w:pPr>
            <w:r>
              <w:rPr>
                <w:sz w:val="18"/>
              </w:rPr>
              <w:t>Anthony</w:t>
            </w:r>
          </w:p>
        </w:tc>
        <w:tc>
          <w:tcPr>
            <w:tcW w:w="1632"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34"/>
              <w:rPr>
                <w:sz w:val="18"/>
              </w:rPr>
            </w:pPr>
            <w:r>
              <w:rPr>
                <w:sz w:val="18"/>
              </w:rPr>
              <w:t>Shakeshaft</w:t>
            </w:r>
          </w:p>
        </w:tc>
        <w:tc>
          <w:tcPr>
            <w:tcW w:w="2698"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16"/>
              <w:rPr>
                <w:sz w:val="18"/>
              </w:rPr>
            </w:pPr>
            <w:r>
              <w:rPr>
                <w:sz w:val="18"/>
              </w:rPr>
              <w:t>Deputy Director</w:t>
            </w:r>
          </w:p>
        </w:tc>
        <w:tc>
          <w:tcPr>
            <w:tcW w:w="4399" w:type="dxa"/>
            <w:tcBorders>
              <w:top w:val="single" w:sz="4" w:space="0" w:color="000000"/>
              <w:bottom w:val="single" w:sz="4" w:space="0" w:color="000000"/>
            </w:tcBorders>
          </w:tcPr>
          <w:p>
            <w:pPr>
              <w:pStyle w:val="TableParagraph"/>
              <w:spacing w:line="216" w:lineRule="exact" w:before="0"/>
              <w:ind w:left="111" w:right="503"/>
              <w:rPr>
                <w:sz w:val="18"/>
              </w:rPr>
            </w:pPr>
            <w:r>
              <w:rPr>
                <w:sz w:val="18"/>
              </w:rPr>
              <w:t>National Drug and Alcohol Research Centre, UNSW, Australia</w:t>
            </w:r>
          </w:p>
        </w:tc>
      </w:tr>
      <w:tr>
        <w:trPr>
          <w:trHeight w:val="441" w:hRule="atLeast"/>
        </w:trPr>
        <w:tc>
          <w:tcPr>
            <w:tcW w:w="1071"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20"/>
              <w:rPr>
                <w:sz w:val="18"/>
              </w:rPr>
            </w:pPr>
            <w:r>
              <w:rPr>
                <w:sz w:val="18"/>
              </w:rPr>
              <w:t>Catherine</w:t>
            </w:r>
          </w:p>
        </w:tc>
        <w:tc>
          <w:tcPr>
            <w:tcW w:w="1632"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34"/>
              <w:rPr>
                <w:sz w:val="18"/>
              </w:rPr>
            </w:pPr>
            <w:r>
              <w:rPr>
                <w:sz w:val="18"/>
              </w:rPr>
              <w:t>Foley</w:t>
            </w:r>
          </w:p>
        </w:tc>
        <w:tc>
          <w:tcPr>
            <w:tcW w:w="2698"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16"/>
              <w:rPr>
                <w:sz w:val="18"/>
              </w:rPr>
            </w:pPr>
            <w:r>
              <w:rPr>
                <w:sz w:val="18"/>
              </w:rPr>
              <w:t>Research Fellow</w:t>
            </w:r>
          </w:p>
        </w:tc>
        <w:tc>
          <w:tcPr>
            <w:tcW w:w="4399" w:type="dxa"/>
            <w:tcBorders>
              <w:top w:val="single" w:sz="4" w:space="0" w:color="000000"/>
              <w:bottom w:val="single" w:sz="4" w:space="0" w:color="000000"/>
            </w:tcBorders>
          </w:tcPr>
          <w:p>
            <w:pPr>
              <w:pStyle w:val="TableParagraph"/>
              <w:spacing w:line="240" w:lineRule="auto" w:before="1"/>
              <w:ind w:left="111"/>
              <w:rPr>
                <w:sz w:val="18"/>
              </w:rPr>
            </w:pPr>
            <w:r>
              <w:rPr>
                <w:sz w:val="18"/>
              </w:rPr>
              <w:t>National Drug and Alcohol Research Centre, UNSW,</w:t>
            </w:r>
          </w:p>
          <w:p>
            <w:pPr>
              <w:pStyle w:val="TableParagraph"/>
              <w:spacing w:before="1"/>
              <w:ind w:left="111"/>
              <w:rPr>
                <w:sz w:val="18"/>
              </w:rPr>
            </w:pPr>
            <w:r>
              <w:rPr>
                <w:sz w:val="18"/>
              </w:rPr>
              <w:t>Australia</w:t>
            </w: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Emily</w:t>
            </w:r>
          </w:p>
        </w:tc>
        <w:tc>
          <w:tcPr>
            <w:tcW w:w="1632" w:type="dxa"/>
            <w:tcBorders>
              <w:top w:val="single" w:sz="4" w:space="0" w:color="000000"/>
              <w:bottom w:val="single" w:sz="4" w:space="0" w:color="000000"/>
            </w:tcBorders>
          </w:tcPr>
          <w:p>
            <w:pPr>
              <w:pStyle w:val="TableParagraph"/>
              <w:ind w:left="134"/>
              <w:rPr>
                <w:sz w:val="18"/>
              </w:rPr>
            </w:pPr>
            <w:r>
              <w:rPr>
                <w:sz w:val="18"/>
              </w:rPr>
              <w:t>Tweed</w:t>
            </w:r>
          </w:p>
        </w:tc>
        <w:tc>
          <w:tcPr>
            <w:tcW w:w="2698" w:type="dxa"/>
            <w:tcBorders>
              <w:top w:val="single" w:sz="4" w:space="0" w:color="000000"/>
              <w:bottom w:val="single" w:sz="4" w:space="0" w:color="000000"/>
            </w:tcBorders>
          </w:tcPr>
          <w:p>
            <w:pPr>
              <w:pStyle w:val="TableParagraph"/>
              <w:ind w:left="116"/>
              <w:rPr>
                <w:sz w:val="18"/>
              </w:rPr>
            </w:pPr>
            <w:r>
              <w:rPr>
                <w:sz w:val="18"/>
              </w:rPr>
              <w:t>Clincal Lecturer/PhD researcher</w:t>
            </w:r>
          </w:p>
        </w:tc>
        <w:tc>
          <w:tcPr>
            <w:tcW w:w="4399" w:type="dxa"/>
            <w:tcBorders>
              <w:top w:val="single" w:sz="4" w:space="0" w:color="000000"/>
              <w:bottom w:val="single" w:sz="4" w:space="0" w:color="000000"/>
            </w:tcBorders>
          </w:tcPr>
          <w:p>
            <w:pPr>
              <w:pStyle w:val="TableParagraph"/>
              <w:ind w:left="111"/>
              <w:rPr>
                <w:sz w:val="18"/>
              </w:rPr>
            </w:pPr>
            <w:r>
              <w:rPr>
                <w:sz w:val="18"/>
              </w:rPr>
              <w:t>MRC/CSO Social and Public Health Sciences Unit</w:t>
            </w: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Penelope</w:t>
            </w:r>
          </w:p>
        </w:tc>
        <w:tc>
          <w:tcPr>
            <w:tcW w:w="1632" w:type="dxa"/>
            <w:tcBorders>
              <w:top w:val="single" w:sz="4" w:space="0" w:color="000000"/>
              <w:bottom w:val="single" w:sz="4" w:space="0" w:color="000000"/>
            </w:tcBorders>
          </w:tcPr>
          <w:p>
            <w:pPr>
              <w:pStyle w:val="TableParagraph"/>
              <w:spacing w:before="78"/>
              <w:ind w:left="134"/>
              <w:rPr>
                <w:sz w:val="18"/>
              </w:rPr>
            </w:pPr>
            <w:r>
              <w:rPr>
                <w:sz w:val="18"/>
              </w:rPr>
              <w:t>Laycock</w:t>
            </w:r>
          </w:p>
        </w:tc>
        <w:tc>
          <w:tcPr>
            <w:tcW w:w="2698" w:type="dxa"/>
            <w:tcBorders>
              <w:top w:val="single" w:sz="4" w:space="0" w:color="000000"/>
              <w:bottom w:val="single" w:sz="4" w:space="0" w:color="000000"/>
            </w:tcBorders>
          </w:tcPr>
          <w:p>
            <w:pPr>
              <w:pStyle w:val="TableParagraph"/>
              <w:spacing w:before="78"/>
              <w:ind w:left="116"/>
              <w:rPr>
                <w:sz w:val="18"/>
              </w:rPr>
            </w:pPr>
            <w:r>
              <w:rPr>
                <w:sz w:val="18"/>
              </w:rPr>
              <w:t>Phd Student</w:t>
            </w:r>
          </w:p>
        </w:tc>
        <w:tc>
          <w:tcPr>
            <w:tcW w:w="4399" w:type="dxa"/>
            <w:tcBorders>
              <w:top w:val="single" w:sz="4" w:space="0" w:color="000000"/>
              <w:bottom w:val="single" w:sz="4" w:space="0" w:color="000000"/>
            </w:tcBorders>
          </w:tcPr>
          <w:p>
            <w:pPr>
              <w:pStyle w:val="TableParagraph"/>
              <w:spacing w:before="78"/>
              <w:ind w:left="111"/>
              <w:rPr>
                <w:sz w:val="18"/>
              </w:rPr>
            </w:pPr>
            <w:r>
              <w:rPr>
                <w:sz w:val="18"/>
              </w:rPr>
              <w:t>University of Strathclyde</w:t>
            </w:r>
          </w:p>
        </w:tc>
      </w:tr>
      <w:tr>
        <w:trPr>
          <w:trHeight w:val="301" w:hRule="atLeast"/>
        </w:trPr>
        <w:tc>
          <w:tcPr>
            <w:tcW w:w="1071" w:type="dxa"/>
            <w:tcBorders>
              <w:top w:val="single" w:sz="4" w:space="0" w:color="000000"/>
              <w:bottom w:val="single" w:sz="4" w:space="0" w:color="000000"/>
            </w:tcBorders>
          </w:tcPr>
          <w:p>
            <w:pPr>
              <w:pStyle w:val="TableParagraph"/>
              <w:ind w:left="120"/>
              <w:rPr>
                <w:sz w:val="18"/>
              </w:rPr>
            </w:pPr>
            <w:r>
              <w:rPr>
                <w:sz w:val="18"/>
              </w:rPr>
              <w:t>Adelle</w:t>
            </w:r>
          </w:p>
        </w:tc>
        <w:tc>
          <w:tcPr>
            <w:tcW w:w="1632" w:type="dxa"/>
            <w:tcBorders>
              <w:top w:val="single" w:sz="4" w:space="0" w:color="000000"/>
              <w:bottom w:val="single" w:sz="4" w:space="0" w:color="000000"/>
            </w:tcBorders>
          </w:tcPr>
          <w:p>
            <w:pPr>
              <w:pStyle w:val="TableParagraph"/>
              <w:ind w:left="134"/>
              <w:rPr>
                <w:sz w:val="18"/>
              </w:rPr>
            </w:pPr>
            <w:r>
              <w:rPr>
                <w:sz w:val="18"/>
              </w:rPr>
              <w:t>Still</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297" w:hRule="atLeast"/>
        </w:trPr>
        <w:tc>
          <w:tcPr>
            <w:tcW w:w="1071" w:type="dxa"/>
            <w:tcBorders>
              <w:top w:val="single" w:sz="4" w:space="0" w:color="000000"/>
              <w:bottom w:val="single" w:sz="4" w:space="0" w:color="000000"/>
            </w:tcBorders>
          </w:tcPr>
          <w:p>
            <w:pPr>
              <w:pStyle w:val="TableParagraph"/>
              <w:spacing w:before="78"/>
              <w:ind w:left="120"/>
              <w:rPr>
                <w:sz w:val="18"/>
              </w:rPr>
            </w:pPr>
            <w:r>
              <w:rPr>
                <w:sz w:val="18"/>
              </w:rPr>
              <w:t>harriet</w:t>
            </w:r>
          </w:p>
        </w:tc>
        <w:tc>
          <w:tcPr>
            <w:tcW w:w="1632" w:type="dxa"/>
            <w:tcBorders>
              <w:top w:val="single" w:sz="4" w:space="0" w:color="000000"/>
              <w:bottom w:val="single" w:sz="4" w:space="0" w:color="000000"/>
            </w:tcBorders>
          </w:tcPr>
          <w:p>
            <w:pPr>
              <w:pStyle w:val="TableParagraph"/>
              <w:spacing w:before="78"/>
              <w:ind w:left="134"/>
              <w:rPr>
                <w:sz w:val="18"/>
              </w:rPr>
            </w:pPr>
            <w:r>
              <w:rPr>
                <w:sz w:val="18"/>
              </w:rPr>
              <w:t>Bloomfield</w:t>
            </w:r>
          </w:p>
        </w:tc>
        <w:tc>
          <w:tcPr>
            <w:tcW w:w="2698"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399"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Sarah</w:t>
            </w:r>
          </w:p>
        </w:tc>
        <w:tc>
          <w:tcPr>
            <w:tcW w:w="1632" w:type="dxa"/>
            <w:tcBorders>
              <w:top w:val="single" w:sz="4" w:space="0" w:color="000000"/>
              <w:bottom w:val="single" w:sz="4" w:space="0" w:color="000000"/>
            </w:tcBorders>
          </w:tcPr>
          <w:p>
            <w:pPr>
              <w:pStyle w:val="TableParagraph"/>
              <w:ind w:left="134"/>
              <w:rPr>
                <w:sz w:val="18"/>
              </w:rPr>
            </w:pPr>
            <w:r>
              <w:rPr>
                <w:sz w:val="18"/>
              </w:rPr>
              <w:t>Lawson</w:t>
            </w:r>
          </w:p>
        </w:tc>
        <w:tc>
          <w:tcPr>
            <w:tcW w:w="2698" w:type="dxa"/>
            <w:tcBorders>
              <w:top w:val="single" w:sz="4" w:space="0" w:color="000000"/>
              <w:bottom w:val="single" w:sz="4" w:space="0" w:color="000000"/>
            </w:tcBorders>
          </w:tcPr>
          <w:p>
            <w:pPr>
              <w:pStyle w:val="TableParagraph"/>
              <w:ind w:left="116"/>
              <w:rPr>
                <w:sz w:val="18"/>
              </w:rPr>
            </w:pPr>
            <w:r>
              <w:rPr>
                <w:sz w:val="18"/>
              </w:rPr>
              <w:t>Trainee Clinical Psychologist</w:t>
            </w:r>
          </w:p>
        </w:tc>
        <w:tc>
          <w:tcPr>
            <w:tcW w:w="4399" w:type="dxa"/>
            <w:tcBorders>
              <w:top w:val="single" w:sz="4" w:space="0" w:color="000000"/>
              <w:bottom w:val="single" w:sz="4" w:space="0" w:color="000000"/>
            </w:tcBorders>
          </w:tcPr>
          <w:p>
            <w:pPr>
              <w:pStyle w:val="TableParagraph"/>
              <w:ind w:left="111"/>
              <w:rPr>
                <w:sz w:val="18"/>
              </w:rPr>
            </w:pPr>
            <w:r>
              <w:rPr>
                <w:sz w:val="18"/>
              </w:rPr>
              <w:t>NHS Lanarkshire</w:t>
            </w:r>
          </w:p>
        </w:tc>
      </w:tr>
      <w:tr>
        <w:trPr>
          <w:trHeight w:val="302" w:hRule="atLeast"/>
        </w:trPr>
        <w:tc>
          <w:tcPr>
            <w:tcW w:w="1071" w:type="dxa"/>
            <w:tcBorders>
              <w:top w:val="single" w:sz="4" w:space="0" w:color="000000"/>
              <w:bottom w:val="single" w:sz="4" w:space="0" w:color="000000"/>
            </w:tcBorders>
          </w:tcPr>
          <w:p>
            <w:pPr>
              <w:pStyle w:val="TableParagraph"/>
              <w:ind w:left="120"/>
              <w:rPr>
                <w:sz w:val="18"/>
              </w:rPr>
            </w:pPr>
            <w:r>
              <w:rPr>
                <w:sz w:val="18"/>
              </w:rPr>
              <w:t>DAVID</w:t>
            </w:r>
          </w:p>
        </w:tc>
        <w:tc>
          <w:tcPr>
            <w:tcW w:w="1632" w:type="dxa"/>
            <w:tcBorders>
              <w:top w:val="single" w:sz="4" w:space="0" w:color="000000"/>
              <w:bottom w:val="single" w:sz="4" w:space="0" w:color="000000"/>
            </w:tcBorders>
          </w:tcPr>
          <w:p>
            <w:pPr>
              <w:pStyle w:val="TableParagraph"/>
              <w:ind w:left="134"/>
              <w:rPr>
                <w:sz w:val="18"/>
              </w:rPr>
            </w:pPr>
            <w:r>
              <w:rPr>
                <w:sz w:val="18"/>
              </w:rPr>
              <w:t>LIDDELL</w:t>
            </w:r>
          </w:p>
        </w:tc>
        <w:tc>
          <w:tcPr>
            <w:tcW w:w="2698" w:type="dxa"/>
            <w:tcBorders>
              <w:top w:val="single" w:sz="4" w:space="0" w:color="000000"/>
              <w:bottom w:val="single" w:sz="4" w:space="0" w:color="000000"/>
            </w:tcBorders>
          </w:tcPr>
          <w:p>
            <w:pPr>
              <w:pStyle w:val="TableParagraph"/>
              <w:ind w:left="116"/>
              <w:rPr>
                <w:sz w:val="18"/>
              </w:rPr>
            </w:pPr>
            <w:r>
              <w:rPr>
                <w:sz w:val="18"/>
              </w:rPr>
              <w:t>CEO</w:t>
            </w:r>
          </w:p>
        </w:tc>
        <w:tc>
          <w:tcPr>
            <w:tcW w:w="4399" w:type="dxa"/>
            <w:tcBorders>
              <w:top w:val="single" w:sz="4" w:space="0" w:color="000000"/>
              <w:bottom w:val="single" w:sz="4" w:space="0" w:color="000000"/>
            </w:tcBorders>
          </w:tcPr>
          <w:p>
            <w:pPr>
              <w:pStyle w:val="TableParagraph"/>
              <w:ind w:left="111"/>
              <w:rPr>
                <w:sz w:val="18"/>
              </w:rPr>
            </w:pPr>
            <w:r>
              <w:rPr>
                <w:sz w:val="18"/>
              </w:rPr>
              <w:t>Scottish Drugs Forum</w:t>
            </w:r>
          </w:p>
        </w:tc>
      </w:tr>
      <w:tr>
        <w:trPr>
          <w:trHeight w:val="436" w:hRule="atLeast"/>
        </w:trPr>
        <w:tc>
          <w:tcPr>
            <w:tcW w:w="1071"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20"/>
              <w:rPr>
                <w:sz w:val="18"/>
              </w:rPr>
            </w:pPr>
            <w:r>
              <w:rPr>
                <w:sz w:val="18"/>
              </w:rPr>
              <w:t>Aileen</w:t>
            </w:r>
          </w:p>
        </w:tc>
        <w:tc>
          <w:tcPr>
            <w:tcW w:w="1632"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34"/>
              <w:rPr>
                <w:sz w:val="18"/>
              </w:rPr>
            </w:pPr>
            <w:r>
              <w:rPr>
                <w:sz w:val="18"/>
              </w:rPr>
              <w:t>O’Gorman</w:t>
            </w:r>
          </w:p>
        </w:tc>
        <w:tc>
          <w:tcPr>
            <w:tcW w:w="2698" w:type="dxa"/>
            <w:tcBorders>
              <w:top w:val="single" w:sz="4" w:space="0" w:color="000000"/>
              <w:bottom w:val="single" w:sz="4" w:space="0" w:color="000000"/>
            </w:tcBorders>
          </w:tcPr>
          <w:p>
            <w:pPr>
              <w:pStyle w:val="TableParagraph"/>
              <w:spacing w:line="216" w:lineRule="exact" w:before="0"/>
              <w:ind w:left="116"/>
              <w:rPr>
                <w:sz w:val="18"/>
              </w:rPr>
            </w:pPr>
            <w:r>
              <w:rPr>
                <w:sz w:val="18"/>
              </w:rPr>
              <w:t>Senior Lecturer/Programme</w:t>
            </w:r>
          </w:p>
          <w:p>
            <w:pPr>
              <w:pStyle w:val="TableParagraph"/>
              <w:spacing w:before="1"/>
              <w:ind w:left="116"/>
              <w:rPr>
                <w:sz w:val="18"/>
              </w:rPr>
            </w:pPr>
            <w:r>
              <w:rPr>
                <w:sz w:val="18"/>
              </w:rPr>
              <w:t>Leader CDAS</w:t>
            </w:r>
          </w:p>
        </w:tc>
        <w:tc>
          <w:tcPr>
            <w:tcW w:w="4399"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11"/>
              <w:rPr>
                <w:sz w:val="18"/>
              </w:rPr>
            </w:pPr>
            <w:r>
              <w:rPr>
                <w:sz w:val="18"/>
              </w:rPr>
              <w:t>University of the West of Scotland</w:t>
            </w:r>
          </w:p>
        </w:tc>
      </w:tr>
    </w:tbl>
    <w:p>
      <w:pPr>
        <w:spacing w:after="0"/>
        <w:rPr>
          <w:sz w:val="18"/>
        </w:rPr>
        <w:sectPr>
          <w:pgSz w:w="11910" w:h="16840"/>
          <w:pgMar w:header="0" w:footer="918" w:top="1400" w:bottom="1180" w:left="1320" w:right="560"/>
        </w:sect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4"/>
        <w:gridCol w:w="1366"/>
        <w:gridCol w:w="2947"/>
        <w:gridCol w:w="4416"/>
      </w:tblGrid>
      <w:tr>
        <w:trPr>
          <w:trHeight w:val="441" w:hRule="atLeast"/>
        </w:trPr>
        <w:tc>
          <w:tcPr>
            <w:tcW w:w="1074"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19"/>
              <w:rPr>
                <w:sz w:val="18"/>
              </w:rPr>
            </w:pPr>
            <w:r>
              <w:rPr>
                <w:sz w:val="18"/>
              </w:rPr>
              <w:t>Duncan</w:t>
            </w:r>
          </w:p>
        </w:tc>
        <w:tc>
          <w:tcPr>
            <w:tcW w:w="1366"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31"/>
              <w:rPr>
                <w:sz w:val="18"/>
              </w:rPr>
            </w:pPr>
            <w:r>
              <w:rPr>
                <w:sz w:val="18"/>
              </w:rPr>
              <w:t>Hill</w:t>
            </w:r>
          </w:p>
        </w:tc>
        <w:tc>
          <w:tcPr>
            <w:tcW w:w="2947" w:type="dxa"/>
            <w:tcBorders>
              <w:top w:val="single" w:sz="4" w:space="0" w:color="000000"/>
              <w:bottom w:val="single" w:sz="4" w:space="0" w:color="000000"/>
            </w:tcBorders>
          </w:tcPr>
          <w:p>
            <w:pPr>
              <w:pStyle w:val="TableParagraph"/>
              <w:spacing w:line="220" w:lineRule="atLeast" w:before="1"/>
              <w:ind w:left="379" w:right="830"/>
              <w:rPr>
                <w:sz w:val="18"/>
              </w:rPr>
            </w:pPr>
            <w:r>
              <w:rPr>
                <w:sz w:val="18"/>
              </w:rPr>
              <w:t>Specialist pharmacist in substance misuse</w:t>
            </w:r>
          </w:p>
        </w:tc>
        <w:tc>
          <w:tcPr>
            <w:tcW w:w="4416"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25"/>
              <w:rPr>
                <w:sz w:val="18"/>
              </w:rPr>
            </w:pPr>
            <w:r>
              <w:rPr>
                <w:sz w:val="18"/>
              </w:rPr>
              <w:t>NHS Lanarkshire</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Amy</w:t>
            </w:r>
          </w:p>
        </w:tc>
        <w:tc>
          <w:tcPr>
            <w:tcW w:w="1366" w:type="dxa"/>
            <w:tcBorders>
              <w:top w:val="single" w:sz="4" w:space="0" w:color="000000"/>
              <w:bottom w:val="single" w:sz="4" w:space="0" w:color="000000"/>
            </w:tcBorders>
          </w:tcPr>
          <w:p>
            <w:pPr>
              <w:pStyle w:val="TableParagraph"/>
              <w:spacing w:before="78"/>
              <w:ind w:left="131"/>
              <w:rPr>
                <w:sz w:val="18"/>
              </w:rPr>
            </w:pPr>
            <w:r>
              <w:rPr>
                <w:sz w:val="18"/>
              </w:rPr>
              <w:t>McEwan</w:t>
            </w:r>
          </w:p>
        </w:tc>
        <w:tc>
          <w:tcPr>
            <w:tcW w:w="2947" w:type="dxa"/>
            <w:tcBorders>
              <w:top w:val="single" w:sz="4" w:space="0" w:color="000000"/>
              <w:bottom w:val="single" w:sz="4" w:space="0" w:color="000000"/>
            </w:tcBorders>
          </w:tcPr>
          <w:p>
            <w:pPr>
              <w:pStyle w:val="TableParagraph"/>
              <w:spacing w:before="78"/>
              <w:ind w:left="379"/>
              <w:rPr>
                <w:sz w:val="18"/>
              </w:rPr>
            </w:pPr>
            <w:r>
              <w:rPr>
                <w:sz w:val="18"/>
              </w:rPr>
              <w:t>PhD Student</w:t>
            </w:r>
          </w:p>
        </w:tc>
        <w:tc>
          <w:tcPr>
            <w:tcW w:w="4416" w:type="dxa"/>
            <w:tcBorders>
              <w:top w:val="single" w:sz="4" w:space="0" w:color="000000"/>
              <w:bottom w:val="single" w:sz="4" w:space="0" w:color="000000"/>
            </w:tcBorders>
          </w:tcPr>
          <w:p>
            <w:pPr>
              <w:pStyle w:val="TableParagraph"/>
              <w:spacing w:before="78"/>
              <w:ind w:left="125"/>
              <w:rPr>
                <w:sz w:val="18"/>
              </w:rPr>
            </w:pPr>
            <w:r>
              <w:rPr>
                <w:sz w:val="18"/>
              </w:rPr>
              <w:t>Glasgow Caledonian University</w:t>
            </w:r>
          </w:p>
        </w:tc>
      </w:tr>
      <w:tr>
        <w:trPr>
          <w:trHeight w:val="302" w:hRule="atLeast"/>
        </w:trPr>
        <w:tc>
          <w:tcPr>
            <w:tcW w:w="1074" w:type="dxa"/>
            <w:tcBorders>
              <w:top w:val="single" w:sz="4" w:space="0" w:color="000000"/>
              <w:bottom w:val="single" w:sz="4" w:space="0" w:color="000000"/>
            </w:tcBorders>
          </w:tcPr>
          <w:p>
            <w:pPr>
              <w:pStyle w:val="TableParagraph"/>
              <w:spacing w:line="200" w:lineRule="exact"/>
              <w:ind w:left="119"/>
              <w:rPr>
                <w:sz w:val="18"/>
              </w:rPr>
            </w:pPr>
            <w:r>
              <w:rPr>
                <w:sz w:val="18"/>
              </w:rPr>
              <w:t>Robin</w:t>
            </w:r>
          </w:p>
        </w:tc>
        <w:tc>
          <w:tcPr>
            <w:tcW w:w="1366" w:type="dxa"/>
            <w:tcBorders>
              <w:top w:val="single" w:sz="4" w:space="0" w:color="000000"/>
              <w:bottom w:val="single" w:sz="4" w:space="0" w:color="000000"/>
            </w:tcBorders>
          </w:tcPr>
          <w:p>
            <w:pPr>
              <w:pStyle w:val="TableParagraph"/>
              <w:spacing w:line="200" w:lineRule="exact"/>
              <w:ind w:left="131"/>
              <w:rPr>
                <w:sz w:val="18"/>
              </w:rPr>
            </w:pPr>
            <w:r>
              <w:rPr>
                <w:sz w:val="18"/>
              </w:rPr>
              <w:t>Falconer</w:t>
            </w:r>
          </w:p>
        </w:tc>
        <w:tc>
          <w:tcPr>
            <w:tcW w:w="2947" w:type="dxa"/>
            <w:tcBorders>
              <w:top w:val="single" w:sz="4" w:space="0" w:color="000000"/>
              <w:bottom w:val="single" w:sz="4" w:space="0" w:color="000000"/>
            </w:tcBorders>
          </w:tcPr>
          <w:p>
            <w:pPr>
              <w:pStyle w:val="TableParagraph"/>
              <w:spacing w:line="200" w:lineRule="exact"/>
              <w:ind w:left="379"/>
              <w:rPr>
                <w:sz w:val="18"/>
              </w:rPr>
            </w:pPr>
            <w:r>
              <w:rPr>
                <w:sz w:val="18"/>
              </w:rPr>
              <w:t>MPH Student</w:t>
            </w:r>
          </w:p>
        </w:tc>
        <w:tc>
          <w:tcPr>
            <w:tcW w:w="4416" w:type="dxa"/>
            <w:tcBorders>
              <w:top w:val="single" w:sz="4" w:space="0" w:color="000000"/>
              <w:bottom w:val="single" w:sz="4" w:space="0" w:color="000000"/>
            </w:tcBorders>
          </w:tcPr>
          <w:p>
            <w:pPr>
              <w:pStyle w:val="TableParagraph"/>
              <w:spacing w:line="200" w:lineRule="exact"/>
              <w:ind w:left="125"/>
              <w:rPr>
                <w:sz w:val="18"/>
              </w:rPr>
            </w:pPr>
            <w:r>
              <w:rPr>
                <w:sz w:val="18"/>
              </w:rPr>
              <w:t>University of Stirling</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Lauren</w:t>
            </w:r>
          </w:p>
        </w:tc>
        <w:tc>
          <w:tcPr>
            <w:tcW w:w="1366" w:type="dxa"/>
            <w:tcBorders>
              <w:top w:val="single" w:sz="4" w:space="0" w:color="000000"/>
              <w:bottom w:val="single" w:sz="4" w:space="0" w:color="000000"/>
            </w:tcBorders>
          </w:tcPr>
          <w:p>
            <w:pPr>
              <w:pStyle w:val="TableParagraph"/>
              <w:spacing w:before="78"/>
              <w:ind w:left="131"/>
              <w:rPr>
                <w:sz w:val="18"/>
              </w:rPr>
            </w:pPr>
            <w:r>
              <w:rPr>
                <w:sz w:val="18"/>
              </w:rPr>
              <w:t>Buntrock</w:t>
            </w:r>
          </w:p>
        </w:tc>
        <w:tc>
          <w:tcPr>
            <w:tcW w:w="2947" w:type="dxa"/>
            <w:tcBorders>
              <w:top w:val="single" w:sz="4" w:space="0" w:color="000000"/>
              <w:bottom w:val="single" w:sz="4" w:space="0" w:color="000000"/>
            </w:tcBorders>
          </w:tcPr>
          <w:p>
            <w:pPr>
              <w:pStyle w:val="TableParagraph"/>
              <w:spacing w:before="78"/>
              <w:ind w:left="379"/>
              <w:rPr>
                <w:sz w:val="18"/>
              </w:rPr>
            </w:pPr>
            <w:r>
              <w:rPr>
                <w:sz w:val="18"/>
              </w:rPr>
              <w:t>Student</w:t>
            </w:r>
          </w:p>
        </w:tc>
        <w:tc>
          <w:tcPr>
            <w:tcW w:w="4416" w:type="dxa"/>
            <w:tcBorders>
              <w:top w:val="single" w:sz="4" w:space="0" w:color="000000"/>
              <w:bottom w:val="single" w:sz="4" w:space="0" w:color="000000"/>
            </w:tcBorders>
          </w:tcPr>
          <w:p>
            <w:pPr>
              <w:pStyle w:val="TableParagraph"/>
              <w:spacing w:before="78"/>
              <w:ind w:left="125"/>
              <w:rPr>
                <w:sz w:val="18"/>
              </w:rPr>
            </w:pPr>
            <w:r>
              <w:rPr>
                <w:sz w:val="18"/>
              </w:rPr>
              <w:t>UWS</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Stephen</w:t>
            </w:r>
          </w:p>
        </w:tc>
        <w:tc>
          <w:tcPr>
            <w:tcW w:w="1366" w:type="dxa"/>
            <w:tcBorders>
              <w:top w:val="single" w:sz="4" w:space="0" w:color="000000"/>
              <w:bottom w:val="single" w:sz="4" w:space="0" w:color="000000"/>
            </w:tcBorders>
          </w:tcPr>
          <w:p>
            <w:pPr>
              <w:pStyle w:val="TableParagraph"/>
              <w:ind w:left="131"/>
              <w:rPr>
                <w:sz w:val="18"/>
              </w:rPr>
            </w:pPr>
            <w:r>
              <w:rPr>
                <w:sz w:val="18"/>
              </w:rPr>
              <w:t>Russell</w:t>
            </w:r>
          </w:p>
        </w:tc>
        <w:tc>
          <w:tcPr>
            <w:tcW w:w="2947" w:type="dxa"/>
            <w:tcBorders>
              <w:top w:val="single" w:sz="4" w:space="0" w:color="000000"/>
              <w:bottom w:val="single" w:sz="4" w:space="0" w:color="000000"/>
            </w:tcBorders>
          </w:tcPr>
          <w:p>
            <w:pPr>
              <w:pStyle w:val="TableParagraph"/>
              <w:ind w:left="379"/>
              <w:rPr>
                <w:sz w:val="18"/>
              </w:rPr>
            </w:pPr>
            <w:r>
              <w:rPr>
                <w:sz w:val="18"/>
              </w:rPr>
              <w:t>Senior Addiction Worker</w:t>
            </w:r>
          </w:p>
        </w:tc>
        <w:tc>
          <w:tcPr>
            <w:tcW w:w="4416" w:type="dxa"/>
            <w:tcBorders>
              <w:top w:val="single" w:sz="4" w:space="0" w:color="000000"/>
              <w:bottom w:val="single" w:sz="4" w:space="0" w:color="000000"/>
            </w:tcBorders>
          </w:tcPr>
          <w:p>
            <w:pPr>
              <w:pStyle w:val="TableParagraph"/>
              <w:ind w:left="125"/>
              <w:rPr>
                <w:sz w:val="18"/>
              </w:rPr>
            </w:pPr>
            <w:r>
              <w:rPr>
                <w:sz w:val="18"/>
              </w:rPr>
              <w:t>East Dunbartonshire CHCP, UWS Postgrad Student</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Maria</w:t>
            </w:r>
          </w:p>
        </w:tc>
        <w:tc>
          <w:tcPr>
            <w:tcW w:w="1366" w:type="dxa"/>
            <w:tcBorders>
              <w:top w:val="single" w:sz="4" w:space="0" w:color="000000"/>
              <w:bottom w:val="single" w:sz="4" w:space="0" w:color="000000"/>
            </w:tcBorders>
          </w:tcPr>
          <w:p>
            <w:pPr>
              <w:pStyle w:val="TableParagraph"/>
              <w:ind w:left="131"/>
              <w:rPr>
                <w:sz w:val="18"/>
              </w:rPr>
            </w:pPr>
            <w:r>
              <w:rPr>
                <w:sz w:val="18"/>
              </w:rPr>
              <w:t>Munro</w:t>
            </w:r>
          </w:p>
        </w:tc>
        <w:tc>
          <w:tcPr>
            <w:tcW w:w="2947" w:type="dxa"/>
            <w:tcBorders>
              <w:top w:val="single" w:sz="4" w:space="0" w:color="000000"/>
              <w:bottom w:val="single" w:sz="4" w:space="0" w:color="000000"/>
            </w:tcBorders>
          </w:tcPr>
          <w:p>
            <w:pPr>
              <w:pStyle w:val="TableParagraph"/>
              <w:ind w:left="379"/>
              <w:rPr>
                <w:sz w:val="18"/>
              </w:rPr>
            </w:pPr>
            <w:r>
              <w:rPr>
                <w:sz w:val="18"/>
              </w:rPr>
              <w:t>Student</w:t>
            </w:r>
          </w:p>
        </w:tc>
        <w:tc>
          <w:tcPr>
            <w:tcW w:w="4416" w:type="dxa"/>
            <w:tcBorders>
              <w:top w:val="single" w:sz="4" w:space="0" w:color="000000"/>
              <w:bottom w:val="single" w:sz="4" w:space="0" w:color="000000"/>
            </w:tcBorders>
          </w:tcPr>
          <w:p>
            <w:pPr>
              <w:pStyle w:val="TableParagraph"/>
              <w:ind w:left="125"/>
              <w:rPr>
                <w:sz w:val="18"/>
              </w:rPr>
            </w:pPr>
            <w:r>
              <w:rPr>
                <w:sz w:val="18"/>
              </w:rPr>
              <w:t>University of West of Scotland</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Ambreen</w:t>
            </w:r>
          </w:p>
        </w:tc>
        <w:tc>
          <w:tcPr>
            <w:tcW w:w="1366" w:type="dxa"/>
            <w:tcBorders>
              <w:top w:val="single" w:sz="4" w:space="0" w:color="000000"/>
              <w:bottom w:val="single" w:sz="4" w:space="0" w:color="000000"/>
            </w:tcBorders>
          </w:tcPr>
          <w:p>
            <w:pPr>
              <w:pStyle w:val="TableParagraph"/>
              <w:spacing w:before="78"/>
              <w:ind w:left="131"/>
              <w:rPr>
                <w:sz w:val="18"/>
              </w:rPr>
            </w:pPr>
            <w:r>
              <w:rPr>
                <w:sz w:val="18"/>
              </w:rPr>
              <w:t>Bonnet</w:t>
            </w:r>
          </w:p>
        </w:tc>
        <w:tc>
          <w:tcPr>
            <w:tcW w:w="2947" w:type="dxa"/>
            <w:tcBorders>
              <w:top w:val="single" w:sz="4" w:space="0" w:color="000000"/>
              <w:bottom w:val="single" w:sz="4" w:space="0" w:color="000000"/>
            </w:tcBorders>
          </w:tcPr>
          <w:p>
            <w:pPr>
              <w:pStyle w:val="TableParagraph"/>
              <w:spacing w:before="78"/>
              <w:ind w:left="379"/>
              <w:rPr>
                <w:sz w:val="18"/>
              </w:rPr>
            </w:pPr>
            <w:r>
              <w:rPr>
                <w:sz w:val="18"/>
              </w:rPr>
              <w:t>Student</w:t>
            </w:r>
          </w:p>
        </w:tc>
        <w:tc>
          <w:tcPr>
            <w:tcW w:w="4416" w:type="dxa"/>
            <w:tcBorders>
              <w:top w:val="single" w:sz="4" w:space="0" w:color="000000"/>
              <w:bottom w:val="single" w:sz="4" w:space="0" w:color="000000"/>
            </w:tcBorders>
          </w:tcPr>
          <w:p>
            <w:pPr>
              <w:pStyle w:val="TableParagraph"/>
              <w:spacing w:before="78"/>
              <w:ind w:left="125"/>
              <w:rPr>
                <w:sz w:val="18"/>
              </w:rPr>
            </w:pPr>
            <w:r>
              <w:rPr>
                <w:sz w:val="18"/>
              </w:rPr>
              <w:t>UWS</w:t>
            </w: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Iain</w:t>
            </w:r>
          </w:p>
        </w:tc>
        <w:tc>
          <w:tcPr>
            <w:tcW w:w="1366" w:type="dxa"/>
            <w:tcBorders>
              <w:top w:val="single" w:sz="4" w:space="0" w:color="000000"/>
              <w:bottom w:val="single" w:sz="4" w:space="0" w:color="000000"/>
            </w:tcBorders>
          </w:tcPr>
          <w:p>
            <w:pPr>
              <w:pStyle w:val="TableParagraph"/>
              <w:ind w:left="131"/>
              <w:rPr>
                <w:sz w:val="18"/>
              </w:rPr>
            </w:pPr>
            <w:r>
              <w:rPr>
                <w:sz w:val="18"/>
              </w:rPr>
              <w:t>Smith</w:t>
            </w:r>
          </w:p>
        </w:tc>
        <w:tc>
          <w:tcPr>
            <w:tcW w:w="2947" w:type="dxa"/>
            <w:tcBorders>
              <w:top w:val="single" w:sz="4" w:space="0" w:color="000000"/>
              <w:bottom w:val="single" w:sz="4" w:space="0" w:color="000000"/>
            </w:tcBorders>
          </w:tcPr>
          <w:p>
            <w:pPr>
              <w:pStyle w:val="TableParagraph"/>
              <w:ind w:left="379"/>
              <w:rPr>
                <w:sz w:val="18"/>
              </w:rPr>
            </w:pPr>
            <w:r>
              <w:rPr>
                <w:sz w:val="18"/>
              </w:rPr>
              <w:t>Locum Consultant Psychiatrist</w:t>
            </w:r>
          </w:p>
        </w:tc>
        <w:tc>
          <w:tcPr>
            <w:tcW w:w="4416" w:type="dxa"/>
            <w:tcBorders>
              <w:top w:val="single" w:sz="4" w:space="0" w:color="000000"/>
              <w:bottom w:val="single" w:sz="4" w:space="0" w:color="000000"/>
            </w:tcBorders>
          </w:tcPr>
          <w:p>
            <w:pPr>
              <w:pStyle w:val="TableParagraph"/>
              <w:ind w:left="125"/>
              <w:rPr>
                <w:sz w:val="18"/>
              </w:rPr>
            </w:pPr>
            <w:r>
              <w:rPr>
                <w:sz w:val="18"/>
              </w:rPr>
              <w:t>NHS Forth Valley</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fraser</w:t>
            </w:r>
          </w:p>
        </w:tc>
        <w:tc>
          <w:tcPr>
            <w:tcW w:w="1366" w:type="dxa"/>
            <w:tcBorders>
              <w:top w:val="single" w:sz="4" w:space="0" w:color="000000"/>
              <w:bottom w:val="single" w:sz="4" w:space="0" w:color="000000"/>
            </w:tcBorders>
          </w:tcPr>
          <w:p>
            <w:pPr>
              <w:pStyle w:val="TableParagraph"/>
              <w:spacing w:before="78"/>
              <w:ind w:left="131"/>
              <w:rPr>
                <w:sz w:val="18"/>
              </w:rPr>
            </w:pPr>
            <w:r>
              <w:rPr>
                <w:sz w:val="18"/>
              </w:rPr>
              <w:t>gallacher</w:t>
            </w:r>
          </w:p>
        </w:tc>
        <w:tc>
          <w:tcPr>
            <w:tcW w:w="2947" w:type="dxa"/>
            <w:tcBorders>
              <w:top w:val="single" w:sz="4" w:space="0" w:color="000000"/>
              <w:bottom w:val="single" w:sz="4" w:space="0" w:color="000000"/>
            </w:tcBorders>
          </w:tcPr>
          <w:p>
            <w:pPr>
              <w:pStyle w:val="TableParagraph"/>
              <w:spacing w:before="78"/>
              <w:ind w:left="379"/>
              <w:rPr>
                <w:sz w:val="18"/>
              </w:rPr>
            </w:pPr>
            <w:r>
              <w:rPr>
                <w:sz w:val="18"/>
              </w:rPr>
              <w:t>Student</w:t>
            </w:r>
          </w:p>
        </w:tc>
        <w:tc>
          <w:tcPr>
            <w:tcW w:w="4416" w:type="dxa"/>
            <w:tcBorders>
              <w:top w:val="single" w:sz="4" w:space="0" w:color="000000"/>
              <w:bottom w:val="single" w:sz="4" w:space="0" w:color="000000"/>
            </w:tcBorders>
          </w:tcPr>
          <w:p>
            <w:pPr>
              <w:pStyle w:val="TableParagraph"/>
              <w:spacing w:before="78"/>
              <w:ind w:left="125"/>
              <w:rPr>
                <w:sz w:val="18"/>
              </w:rPr>
            </w:pPr>
            <w:r>
              <w:rPr>
                <w:sz w:val="18"/>
              </w:rPr>
              <w:t>University of the West of Scotland</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Gaby</w:t>
            </w:r>
          </w:p>
        </w:tc>
        <w:tc>
          <w:tcPr>
            <w:tcW w:w="1366" w:type="dxa"/>
            <w:tcBorders>
              <w:top w:val="single" w:sz="4" w:space="0" w:color="000000"/>
              <w:bottom w:val="single" w:sz="4" w:space="0" w:color="000000"/>
            </w:tcBorders>
          </w:tcPr>
          <w:p>
            <w:pPr>
              <w:pStyle w:val="TableParagraph"/>
              <w:ind w:left="131"/>
              <w:rPr>
                <w:sz w:val="18"/>
              </w:rPr>
            </w:pPr>
            <w:r>
              <w:rPr>
                <w:sz w:val="18"/>
              </w:rPr>
              <w:t>Vella</w:t>
            </w:r>
          </w:p>
        </w:tc>
        <w:tc>
          <w:tcPr>
            <w:tcW w:w="2947" w:type="dxa"/>
            <w:tcBorders>
              <w:top w:val="single" w:sz="4" w:space="0" w:color="000000"/>
              <w:bottom w:val="single" w:sz="4" w:space="0" w:color="000000"/>
            </w:tcBorders>
          </w:tcPr>
          <w:p>
            <w:pPr>
              <w:pStyle w:val="TableParagraph"/>
              <w:ind w:left="379"/>
              <w:rPr>
                <w:sz w:val="18"/>
              </w:rPr>
            </w:pPr>
            <w:r>
              <w:rPr>
                <w:sz w:val="18"/>
              </w:rPr>
              <w:t>Therapeutic Facilitator</w:t>
            </w:r>
          </w:p>
        </w:tc>
        <w:tc>
          <w:tcPr>
            <w:tcW w:w="4416" w:type="dxa"/>
            <w:tcBorders>
              <w:top w:val="single" w:sz="4" w:space="0" w:color="000000"/>
              <w:bottom w:val="single" w:sz="4" w:space="0" w:color="000000"/>
            </w:tcBorders>
          </w:tcPr>
          <w:p>
            <w:pPr>
              <w:pStyle w:val="TableParagraph"/>
              <w:ind w:left="125"/>
              <w:rPr>
                <w:sz w:val="18"/>
              </w:rPr>
            </w:pPr>
            <w:r>
              <w:rPr>
                <w:sz w:val="18"/>
              </w:rPr>
              <w:t>Caritas Malta</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Anwar</w:t>
            </w:r>
          </w:p>
        </w:tc>
        <w:tc>
          <w:tcPr>
            <w:tcW w:w="1366" w:type="dxa"/>
            <w:tcBorders>
              <w:top w:val="single" w:sz="4" w:space="0" w:color="000000"/>
              <w:bottom w:val="single" w:sz="4" w:space="0" w:color="000000"/>
            </w:tcBorders>
          </w:tcPr>
          <w:p>
            <w:pPr>
              <w:pStyle w:val="TableParagraph"/>
              <w:spacing w:before="78"/>
              <w:ind w:left="131"/>
              <w:rPr>
                <w:sz w:val="18"/>
              </w:rPr>
            </w:pPr>
            <w:r>
              <w:rPr>
                <w:sz w:val="18"/>
              </w:rPr>
              <w:t>Rashid</w:t>
            </w:r>
          </w:p>
        </w:tc>
        <w:tc>
          <w:tcPr>
            <w:tcW w:w="2947"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16"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Fiona</w:t>
            </w:r>
          </w:p>
        </w:tc>
        <w:tc>
          <w:tcPr>
            <w:tcW w:w="1366" w:type="dxa"/>
            <w:tcBorders>
              <w:top w:val="single" w:sz="4" w:space="0" w:color="000000"/>
              <w:bottom w:val="single" w:sz="4" w:space="0" w:color="000000"/>
            </w:tcBorders>
          </w:tcPr>
          <w:p>
            <w:pPr>
              <w:pStyle w:val="TableParagraph"/>
              <w:ind w:left="131"/>
              <w:rPr>
                <w:sz w:val="18"/>
              </w:rPr>
            </w:pPr>
            <w:r>
              <w:rPr>
                <w:sz w:val="18"/>
              </w:rPr>
              <w:t>Wylie</w:t>
            </w:r>
          </w:p>
        </w:tc>
        <w:tc>
          <w:tcPr>
            <w:tcW w:w="2947" w:type="dxa"/>
            <w:tcBorders>
              <w:top w:val="single" w:sz="4" w:space="0" w:color="000000"/>
              <w:bottom w:val="single" w:sz="4" w:space="0" w:color="000000"/>
            </w:tcBorders>
          </w:tcPr>
          <w:p>
            <w:pPr>
              <w:pStyle w:val="TableParagraph"/>
              <w:ind w:left="379"/>
              <w:rPr>
                <w:sz w:val="18"/>
              </w:rPr>
            </w:pPr>
            <w:r>
              <w:rPr>
                <w:sz w:val="18"/>
              </w:rPr>
              <w:t>Forensic Toxicologist</w:t>
            </w:r>
          </w:p>
        </w:tc>
        <w:tc>
          <w:tcPr>
            <w:tcW w:w="4416" w:type="dxa"/>
            <w:tcBorders>
              <w:top w:val="single" w:sz="4" w:space="0" w:color="000000"/>
              <w:bottom w:val="single" w:sz="4" w:space="0" w:color="000000"/>
            </w:tcBorders>
          </w:tcPr>
          <w:p>
            <w:pPr>
              <w:pStyle w:val="TableParagraph"/>
              <w:ind w:left="125"/>
              <w:rPr>
                <w:sz w:val="18"/>
              </w:rPr>
            </w:pPr>
            <w:r>
              <w:rPr>
                <w:sz w:val="18"/>
              </w:rPr>
              <w:t>Forensic Medicine and Science, University of Glasgow</w:t>
            </w: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Denise</w:t>
            </w:r>
          </w:p>
        </w:tc>
        <w:tc>
          <w:tcPr>
            <w:tcW w:w="1366" w:type="dxa"/>
            <w:tcBorders>
              <w:top w:val="single" w:sz="4" w:space="0" w:color="000000"/>
              <w:bottom w:val="single" w:sz="4" w:space="0" w:color="000000"/>
            </w:tcBorders>
          </w:tcPr>
          <w:p>
            <w:pPr>
              <w:pStyle w:val="TableParagraph"/>
              <w:ind w:left="131"/>
              <w:rPr>
                <w:sz w:val="18"/>
              </w:rPr>
            </w:pPr>
            <w:r>
              <w:rPr>
                <w:sz w:val="18"/>
              </w:rPr>
              <w:t>McKeown</w:t>
            </w:r>
          </w:p>
        </w:tc>
        <w:tc>
          <w:tcPr>
            <w:tcW w:w="2947" w:type="dxa"/>
            <w:tcBorders>
              <w:top w:val="single" w:sz="4" w:space="0" w:color="000000"/>
              <w:bottom w:val="single" w:sz="4" w:space="0" w:color="000000"/>
            </w:tcBorders>
          </w:tcPr>
          <w:p>
            <w:pPr>
              <w:pStyle w:val="TableParagraph"/>
              <w:ind w:left="379"/>
              <w:rPr>
                <w:sz w:val="18"/>
              </w:rPr>
            </w:pPr>
            <w:r>
              <w:rPr>
                <w:sz w:val="18"/>
              </w:rPr>
              <w:t>Forensic Toxicologist</w:t>
            </w:r>
          </w:p>
        </w:tc>
        <w:tc>
          <w:tcPr>
            <w:tcW w:w="4416" w:type="dxa"/>
            <w:tcBorders>
              <w:top w:val="single" w:sz="4" w:space="0" w:color="000000"/>
              <w:bottom w:val="single" w:sz="4" w:space="0" w:color="000000"/>
            </w:tcBorders>
          </w:tcPr>
          <w:p>
            <w:pPr>
              <w:pStyle w:val="TableParagraph"/>
              <w:ind w:left="125"/>
              <w:rPr>
                <w:sz w:val="18"/>
              </w:rPr>
            </w:pPr>
            <w:r>
              <w:rPr>
                <w:sz w:val="18"/>
              </w:rPr>
              <w:t>Forensic Medicine and Science, University of Glasgow</w:t>
            </w:r>
          </w:p>
        </w:tc>
      </w:tr>
      <w:tr>
        <w:trPr>
          <w:trHeight w:val="437" w:hRule="atLeast"/>
        </w:trPr>
        <w:tc>
          <w:tcPr>
            <w:tcW w:w="1074"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19"/>
              <w:rPr>
                <w:sz w:val="18"/>
              </w:rPr>
            </w:pPr>
            <w:r>
              <w:rPr>
                <w:sz w:val="18"/>
              </w:rPr>
              <w:t>Alice</w:t>
            </w:r>
          </w:p>
        </w:tc>
        <w:tc>
          <w:tcPr>
            <w:tcW w:w="1366"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31"/>
              <w:rPr>
                <w:sz w:val="18"/>
              </w:rPr>
            </w:pPr>
            <w:r>
              <w:rPr>
                <w:sz w:val="18"/>
              </w:rPr>
              <w:t>Seywright</w:t>
            </w:r>
          </w:p>
        </w:tc>
        <w:tc>
          <w:tcPr>
            <w:tcW w:w="2947" w:type="dxa"/>
            <w:tcBorders>
              <w:top w:val="single" w:sz="4" w:space="0" w:color="000000"/>
              <w:bottom w:val="single" w:sz="4" w:space="0" w:color="000000"/>
            </w:tcBorders>
          </w:tcPr>
          <w:p>
            <w:pPr>
              <w:pStyle w:val="TableParagraph"/>
              <w:spacing w:line="216" w:lineRule="exact" w:before="0"/>
              <w:ind w:left="379"/>
              <w:rPr>
                <w:sz w:val="18"/>
              </w:rPr>
            </w:pPr>
            <w:r>
              <w:rPr>
                <w:sz w:val="18"/>
              </w:rPr>
              <w:t>Forensic Toxicologist/PhD</w:t>
            </w:r>
          </w:p>
          <w:p>
            <w:pPr>
              <w:pStyle w:val="TableParagraph"/>
              <w:spacing w:before="1"/>
              <w:ind w:left="379"/>
              <w:rPr>
                <w:sz w:val="18"/>
              </w:rPr>
            </w:pPr>
            <w:r>
              <w:rPr>
                <w:sz w:val="18"/>
              </w:rPr>
              <w:t>Student</w:t>
            </w:r>
          </w:p>
        </w:tc>
        <w:tc>
          <w:tcPr>
            <w:tcW w:w="4416"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25"/>
              <w:rPr>
                <w:sz w:val="18"/>
              </w:rPr>
            </w:pPr>
            <w:r>
              <w:rPr>
                <w:sz w:val="18"/>
              </w:rPr>
              <w:t>Forensic Medicine and Science, University of Glasgow</w:t>
            </w:r>
          </w:p>
        </w:tc>
      </w:tr>
      <w:tr>
        <w:trPr>
          <w:trHeight w:val="441" w:hRule="atLeast"/>
        </w:trPr>
        <w:tc>
          <w:tcPr>
            <w:tcW w:w="1074"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19"/>
              <w:rPr>
                <w:sz w:val="18"/>
              </w:rPr>
            </w:pPr>
            <w:r>
              <w:rPr>
                <w:sz w:val="18"/>
              </w:rPr>
              <w:t>Lauren</w:t>
            </w:r>
          </w:p>
        </w:tc>
        <w:tc>
          <w:tcPr>
            <w:tcW w:w="1366"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31"/>
              <w:rPr>
                <w:sz w:val="18"/>
              </w:rPr>
            </w:pPr>
            <w:r>
              <w:rPr>
                <w:sz w:val="18"/>
              </w:rPr>
              <w:t>O'Connor</w:t>
            </w:r>
          </w:p>
        </w:tc>
        <w:tc>
          <w:tcPr>
            <w:tcW w:w="2947" w:type="dxa"/>
            <w:tcBorders>
              <w:top w:val="single" w:sz="4" w:space="0" w:color="000000"/>
              <w:bottom w:val="single" w:sz="4" w:space="0" w:color="000000"/>
            </w:tcBorders>
          </w:tcPr>
          <w:p>
            <w:pPr>
              <w:pStyle w:val="TableParagraph"/>
              <w:spacing w:line="220" w:lineRule="atLeast" w:before="1"/>
              <w:ind w:left="379" w:right="661"/>
              <w:rPr>
                <w:sz w:val="18"/>
              </w:rPr>
            </w:pPr>
            <w:r>
              <w:rPr>
                <w:sz w:val="18"/>
              </w:rPr>
              <w:t>Forensic Toxicologist/PhD Student</w:t>
            </w:r>
          </w:p>
        </w:tc>
        <w:tc>
          <w:tcPr>
            <w:tcW w:w="4416"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25"/>
              <w:rPr>
                <w:sz w:val="18"/>
              </w:rPr>
            </w:pPr>
            <w:r>
              <w:rPr>
                <w:sz w:val="18"/>
              </w:rPr>
              <w:t>Forensic Medicine and Science, University of Glasgow</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Jodie</w:t>
            </w:r>
          </w:p>
        </w:tc>
        <w:tc>
          <w:tcPr>
            <w:tcW w:w="1366" w:type="dxa"/>
            <w:tcBorders>
              <w:top w:val="single" w:sz="4" w:space="0" w:color="000000"/>
              <w:bottom w:val="single" w:sz="4" w:space="0" w:color="000000"/>
            </w:tcBorders>
          </w:tcPr>
          <w:p>
            <w:pPr>
              <w:pStyle w:val="TableParagraph"/>
              <w:spacing w:before="78"/>
              <w:ind w:left="131"/>
              <w:rPr>
                <w:sz w:val="18"/>
              </w:rPr>
            </w:pPr>
            <w:r>
              <w:rPr>
                <w:sz w:val="18"/>
              </w:rPr>
              <w:t>McGarry</w:t>
            </w:r>
          </w:p>
        </w:tc>
        <w:tc>
          <w:tcPr>
            <w:tcW w:w="2947" w:type="dxa"/>
            <w:tcBorders>
              <w:top w:val="single" w:sz="4" w:space="0" w:color="000000"/>
              <w:bottom w:val="single" w:sz="4" w:space="0" w:color="000000"/>
            </w:tcBorders>
          </w:tcPr>
          <w:p>
            <w:pPr>
              <w:pStyle w:val="TableParagraph"/>
              <w:spacing w:before="78"/>
              <w:ind w:left="379"/>
              <w:rPr>
                <w:sz w:val="18"/>
              </w:rPr>
            </w:pPr>
            <w:r>
              <w:rPr>
                <w:sz w:val="18"/>
              </w:rPr>
              <w:t>Phd Student</w:t>
            </w:r>
          </w:p>
        </w:tc>
        <w:tc>
          <w:tcPr>
            <w:tcW w:w="4416" w:type="dxa"/>
            <w:tcBorders>
              <w:top w:val="single" w:sz="4" w:space="0" w:color="000000"/>
              <w:bottom w:val="single" w:sz="4" w:space="0" w:color="000000"/>
            </w:tcBorders>
          </w:tcPr>
          <w:p>
            <w:pPr>
              <w:pStyle w:val="TableParagraph"/>
              <w:spacing w:before="78"/>
              <w:ind w:left="125"/>
              <w:rPr>
                <w:sz w:val="18"/>
              </w:rPr>
            </w:pPr>
            <w:r>
              <w:rPr>
                <w:sz w:val="18"/>
              </w:rPr>
              <w:t>Glasgow Caledonian University</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Claire</w:t>
            </w:r>
          </w:p>
        </w:tc>
        <w:tc>
          <w:tcPr>
            <w:tcW w:w="1366" w:type="dxa"/>
            <w:tcBorders>
              <w:top w:val="single" w:sz="4" w:space="0" w:color="000000"/>
              <w:bottom w:val="single" w:sz="4" w:space="0" w:color="000000"/>
            </w:tcBorders>
          </w:tcPr>
          <w:p>
            <w:pPr>
              <w:pStyle w:val="TableParagraph"/>
              <w:ind w:left="131"/>
              <w:rPr>
                <w:sz w:val="18"/>
              </w:rPr>
            </w:pPr>
            <w:r>
              <w:rPr>
                <w:sz w:val="18"/>
              </w:rPr>
              <w:t>Adams</w:t>
            </w:r>
          </w:p>
        </w:tc>
        <w:tc>
          <w:tcPr>
            <w:tcW w:w="2947" w:type="dxa"/>
            <w:tcBorders>
              <w:top w:val="single" w:sz="4" w:space="0" w:color="000000"/>
              <w:bottom w:val="single" w:sz="4" w:space="0" w:color="000000"/>
            </w:tcBorders>
          </w:tcPr>
          <w:p>
            <w:pPr>
              <w:pStyle w:val="TableParagraph"/>
              <w:ind w:left="379"/>
              <w:rPr>
                <w:sz w:val="18"/>
              </w:rPr>
            </w:pPr>
            <w:r>
              <w:rPr>
                <w:sz w:val="18"/>
              </w:rPr>
              <w:t>Student</w:t>
            </w:r>
          </w:p>
        </w:tc>
        <w:tc>
          <w:tcPr>
            <w:tcW w:w="4416" w:type="dxa"/>
            <w:tcBorders>
              <w:top w:val="single" w:sz="4" w:space="0" w:color="000000"/>
              <w:bottom w:val="single" w:sz="4" w:space="0" w:color="000000"/>
            </w:tcBorders>
          </w:tcPr>
          <w:p>
            <w:pPr>
              <w:pStyle w:val="TableParagraph"/>
              <w:ind w:left="125"/>
              <w:rPr>
                <w:sz w:val="18"/>
              </w:rPr>
            </w:pPr>
            <w:r>
              <w:rPr>
                <w:sz w:val="18"/>
              </w:rPr>
              <w:t>University of west of scotland</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Catriona</w:t>
            </w:r>
          </w:p>
        </w:tc>
        <w:tc>
          <w:tcPr>
            <w:tcW w:w="1366" w:type="dxa"/>
            <w:tcBorders>
              <w:top w:val="single" w:sz="4" w:space="0" w:color="000000"/>
              <w:bottom w:val="single" w:sz="4" w:space="0" w:color="000000"/>
            </w:tcBorders>
          </w:tcPr>
          <w:p>
            <w:pPr>
              <w:pStyle w:val="TableParagraph"/>
              <w:ind w:left="131"/>
              <w:rPr>
                <w:sz w:val="18"/>
              </w:rPr>
            </w:pPr>
            <w:r>
              <w:rPr>
                <w:sz w:val="18"/>
              </w:rPr>
              <w:t>Matheson</w:t>
            </w:r>
          </w:p>
        </w:tc>
        <w:tc>
          <w:tcPr>
            <w:tcW w:w="2947" w:type="dxa"/>
            <w:tcBorders>
              <w:top w:val="single" w:sz="4" w:space="0" w:color="000000"/>
              <w:bottom w:val="single" w:sz="4" w:space="0" w:color="000000"/>
            </w:tcBorders>
          </w:tcPr>
          <w:p>
            <w:pPr>
              <w:pStyle w:val="TableParagraph"/>
              <w:ind w:left="379"/>
              <w:rPr>
                <w:sz w:val="18"/>
              </w:rPr>
            </w:pPr>
            <w:r>
              <w:rPr>
                <w:sz w:val="18"/>
              </w:rPr>
              <w:t>DRNS Convenor</w:t>
            </w:r>
          </w:p>
        </w:tc>
        <w:tc>
          <w:tcPr>
            <w:tcW w:w="4416" w:type="dxa"/>
            <w:tcBorders>
              <w:top w:val="single" w:sz="4" w:space="0" w:color="000000"/>
              <w:bottom w:val="single" w:sz="4" w:space="0" w:color="000000"/>
            </w:tcBorders>
          </w:tcPr>
          <w:p>
            <w:pPr>
              <w:pStyle w:val="TableParagraph"/>
              <w:ind w:left="125"/>
              <w:rPr>
                <w:sz w:val="18"/>
              </w:rPr>
            </w:pPr>
            <w:r>
              <w:rPr>
                <w:sz w:val="18"/>
              </w:rPr>
              <w:t>U of Stirling</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Andrea</w:t>
            </w:r>
          </w:p>
        </w:tc>
        <w:tc>
          <w:tcPr>
            <w:tcW w:w="1366" w:type="dxa"/>
            <w:tcBorders>
              <w:top w:val="single" w:sz="4" w:space="0" w:color="000000"/>
              <w:bottom w:val="single" w:sz="4" w:space="0" w:color="000000"/>
            </w:tcBorders>
          </w:tcPr>
          <w:p>
            <w:pPr>
              <w:pStyle w:val="TableParagraph"/>
              <w:spacing w:before="78"/>
              <w:ind w:left="131"/>
              <w:rPr>
                <w:sz w:val="18"/>
              </w:rPr>
            </w:pPr>
            <w:r>
              <w:rPr>
                <w:sz w:val="18"/>
              </w:rPr>
              <w:t>Connolly</w:t>
            </w:r>
          </w:p>
        </w:tc>
        <w:tc>
          <w:tcPr>
            <w:tcW w:w="2947"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16"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Sarah</w:t>
            </w:r>
          </w:p>
        </w:tc>
        <w:tc>
          <w:tcPr>
            <w:tcW w:w="1366" w:type="dxa"/>
            <w:tcBorders>
              <w:top w:val="single" w:sz="4" w:space="0" w:color="000000"/>
              <w:bottom w:val="single" w:sz="4" w:space="0" w:color="000000"/>
            </w:tcBorders>
          </w:tcPr>
          <w:p>
            <w:pPr>
              <w:pStyle w:val="TableParagraph"/>
              <w:ind w:left="131"/>
              <w:rPr>
                <w:sz w:val="18"/>
              </w:rPr>
            </w:pPr>
            <w:r>
              <w:rPr>
                <w:sz w:val="18"/>
              </w:rPr>
              <w:t>Donaldson</w:t>
            </w:r>
          </w:p>
        </w:tc>
        <w:tc>
          <w:tcPr>
            <w:tcW w:w="2947" w:type="dxa"/>
            <w:tcBorders>
              <w:top w:val="single" w:sz="4" w:space="0" w:color="000000"/>
              <w:bottom w:val="single" w:sz="4" w:space="0" w:color="000000"/>
            </w:tcBorders>
          </w:tcPr>
          <w:p>
            <w:pPr>
              <w:pStyle w:val="TableParagraph"/>
              <w:ind w:left="379"/>
              <w:rPr>
                <w:sz w:val="18"/>
              </w:rPr>
            </w:pPr>
            <w:r>
              <w:rPr>
                <w:sz w:val="18"/>
              </w:rPr>
              <w:t>PhD student</w:t>
            </w:r>
          </w:p>
        </w:tc>
        <w:tc>
          <w:tcPr>
            <w:tcW w:w="4416" w:type="dxa"/>
            <w:tcBorders>
              <w:top w:val="single" w:sz="4" w:space="0" w:color="000000"/>
              <w:bottom w:val="single" w:sz="4" w:space="0" w:color="000000"/>
            </w:tcBorders>
          </w:tcPr>
          <w:p>
            <w:pPr>
              <w:pStyle w:val="TableParagraph"/>
              <w:ind w:left="125"/>
              <w:rPr>
                <w:sz w:val="18"/>
              </w:rPr>
            </w:pPr>
            <w:r>
              <w:rPr>
                <w:sz w:val="18"/>
              </w:rPr>
              <w:t>University of Dundee</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Joanna</w:t>
            </w:r>
          </w:p>
        </w:tc>
        <w:tc>
          <w:tcPr>
            <w:tcW w:w="1366" w:type="dxa"/>
            <w:tcBorders>
              <w:top w:val="single" w:sz="4" w:space="0" w:color="000000"/>
              <w:bottom w:val="single" w:sz="4" w:space="0" w:color="000000"/>
            </w:tcBorders>
          </w:tcPr>
          <w:p>
            <w:pPr>
              <w:pStyle w:val="TableParagraph"/>
              <w:spacing w:before="78"/>
              <w:ind w:left="131"/>
              <w:rPr>
                <w:sz w:val="18"/>
              </w:rPr>
            </w:pPr>
            <w:r>
              <w:rPr>
                <w:sz w:val="18"/>
              </w:rPr>
              <w:t>Miler</w:t>
            </w:r>
          </w:p>
        </w:tc>
        <w:tc>
          <w:tcPr>
            <w:tcW w:w="2947" w:type="dxa"/>
            <w:tcBorders>
              <w:top w:val="single" w:sz="4" w:space="0" w:color="000000"/>
              <w:bottom w:val="single" w:sz="4" w:space="0" w:color="000000"/>
            </w:tcBorders>
          </w:tcPr>
          <w:p>
            <w:pPr>
              <w:pStyle w:val="TableParagraph"/>
              <w:spacing w:before="78"/>
              <w:ind w:left="379"/>
              <w:rPr>
                <w:sz w:val="18"/>
              </w:rPr>
            </w:pPr>
            <w:r>
              <w:rPr>
                <w:sz w:val="18"/>
              </w:rPr>
              <w:t>Knowledge Exchange Fellow</w:t>
            </w:r>
          </w:p>
        </w:tc>
        <w:tc>
          <w:tcPr>
            <w:tcW w:w="4416" w:type="dxa"/>
            <w:tcBorders>
              <w:top w:val="single" w:sz="4" w:space="0" w:color="000000"/>
              <w:bottom w:val="single" w:sz="4" w:space="0" w:color="000000"/>
            </w:tcBorders>
          </w:tcPr>
          <w:p>
            <w:pPr>
              <w:pStyle w:val="TableParagraph"/>
              <w:spacing w:before="78"/>
              <w:ind w:left="125"/>
              <w:rPr>
                <w:sz w:val="18"/>
              </w:rPr>
            </w:pPr>
            <w:r>
              <w:rPr>
                <w:sz w:val="18"/>
              </w:rPr>
              <w:t>SACASR University of Stirling</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Hannah</w:t>
            </w:r>
          </w:p>
        </w:tc>
        <w:tc>
          <w:tcPr>
            <w:tcW w:w="1366" w:type="dxa"/>
            <w:tcBorders>
              <w:top w:val="single" w:sz="4" w:space="0" w:color="000000"/>
              <w:bottom w:val="single" w:sz="4" w:space="0" w:color="000000"/>
            </w:tcBorders>
          </w:tcPr>
          <w:p>
            <w:pPr>
              <w:pStyle w:val="TableParagraph"/>
              <w:ind w:left="131"/>
              <w:rPr>
                <w:sz w:val="18"/>
              </w:rPr>
            </w:pPr>
            <w:r>
              <w:rPr>
                <w:sz w:val="18"/>
              </w:rPr>
              <w:t>Carver</w:t>
            </w:r>
          </w:p>
        </w:tc>
        <w:tc>
          <w:tcPr>
            <w:tcW w:w="2947" w:type="dxa"/>
            <w:tcBorders>
              <w:top w:val="single" w:sz="4" w:space="0" w:color="000000"/>
              <w:bottom w:val="single" w:sz="4" w:space="0" w:color="000000"/>
            </w:tcBorders>
          </w:tcPr>
          <w:p>
            <w:pPr>
              <w:pStyle w:val="TableParagraph"/>
              <w:ind w:left="379"/>
              <w:rPr>
                <w:sz w:val="18"/>
              </w:rPr>
            </w:pPr>
            <w:r>
              <w:rPr>
                <w:sz w:val="18"/>
              </w:rPr>
              <w:t>Lecturer in Substance Use</w:t>
            </w:r>
          </w:p>
        </w:tc>
        <w:tc>
          <w:tcPr>
            <w:tcW w:w="4416" w:type="dxa"/>
            <w:tcBorders>
              <w:top w:val="single" w:sz="4" w:space="0" w:color="000000"/>
              <w:bottom w:val="single" w:sz="4" w:space="0" w:color="000000"/>
            </w:tcBorders>
          </w:tcPr>
          <w:p>
            <w:pPr>
              <w:pStyle w:val="TableParagraph"/>
              <w:ind w:left="125"/>
              <w:rPr>
                <w:sz w:val="18"/>
              </w:rPr>
            </w:pPr>
            <w:r>
              <w:rPr>
                <w:sz w:val="18"/>
              </w:rPr>
              <w:t>University of Stirling</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Maria</w:t>
            </w:r>
          </w:p>
        </w:tc>
        <w:tc>
          <w:tcPr>
            <w:tcW w:w="1366" w:type="dxa"/>
            <w:tcBorders>
              <w:top w:val="single" w:sz="4" w:space="0" w:color="000000"/>
              <w:bottom w:val="single" w:sz="4" w:space="0" w:color="000000"/>
            </w:tcBorders>
          </w:tcPr>
          <w:p>
            <w:pPr>
              <w:pStyle w:val="TableParagraph"/>
              <w:ind w:left="131"/>
              <w:rPr>
                <w:sz w:val="18"/>
              </w:rPr>
            </w:pPr>
            <w:r>
              <w:rPr>
                <w:sz w:val="18"/>
              </w:rPr>
              <w:t>Fotopoulou</w:t>
            </w:r>
          </w:p>
        </w:tc>
        <w:tc>
          <w:tcPr>
            <w:tcW w:w="2947" w:type="dxa"/>
            <w:tcBorders>
              <w:top w:val="single" w:sz="4" w:space="0" w:color="000000"/>
              <w:bottom w:val="single" w:sz="4" w:space="0" w:color="000000"/>
            </w:tcBorders>
          </w:tcPr>
          <w:p>
            <w:pPr>
              <w:pStyle w:val="TableParagraph"/>
              <w:ind w:left="379"/>
              <w:rPr>
                <w:sz w:val="18"/>
              </w:rPr>
            </w:pPr>
            <w:r>
              <w:rPr>
                <w:sz w:val="18"/>
              </w:rPr>
              <w:t>Lecturer in Criminology</w:t>
            </w:r>
          </w:p>
        </w:tc>
        <w:tc>
          <w:tcPr>
            <w:tcW w:w="4416" w:type="dxa"/>
            <w:tcBorders>
              <w:top w:val="single" w:sz="4" w:space="0" w:color="000000"/>
              <w:bottom w:val="single" w:sz="4" w:space="0" w:color="000000"/>
            </w:tcBorders>
          </w:tcPr>
          <w:p>
            <w:pPr>
              <w:pStyle w:val="TableParagraph"/>
              <w:ind w:left="125"/>
              <w:rPr>
                <w:sz w:val="18"/>
              </w:rPr>
            </w:pPr>
            <w:r>
              <w:rPr>
                <w:sz w:val="18"/>
              </w:rPr>
              <w:t>University of Stirling</w:t>
            </w:r>
          </w:p>
        </w:tc>
      </w:tr>
      <w:tr>
        <w:trPr>
          <w:trHeight w:val="436" w:hRule="atLeast"/>
        </w:trPr>
        <w:tc>
          <w:tcPr>
            <w:tcW w:w="1074"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19"/>
              <w:rPr>
                <w:sz w:val="18"/>
              </w:rPr>
            </w:pPr>
            <w:r>
              <w:rPr>
                <w:sz w:val="18"/>
              </w:rPr>
              <w:t>Bhags</w:t>
            </w:r>
          </w:p>
        </w:tc>
        <w:tc>
          <w:tcPr>
            <w:tcW w:w="1366"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31"/>
              <w:rPr>
                <w:sz w:val="18"/>
              </w:rPr>
            </w:pPr>
            <w:r>
              <w:rPr>
                <w:sz w:val="18"/>
              </w:rPr>
              <w:t>Shara</w:t>
            </w:r>
          </w:p>
        </w:tc>
        <w:tc>
          <w:tcPr>
            <w:tcW w:w="2947" w:type="dxa"/>
            <w:tcBorders>
              <w:top w:val="single" w:sz="4" w:space="0" w:color="000000"/>
              <w:bottom w:val="single" w:sz="4" w:space="0" w:color="000000"/>
            </w:tcBorders>
          </w:tcPr>
          <w:p>
            <w:pPr>
              <w:pStyle w:val="TableParagraph"/>
              <w:spacing w:line="216" w:lineRule="exact" w:before="0"/>
              <w:ind w:left="379"/>
              <w:rPr>
                <w:sz w:val="18"/>
              </w:rPr>
            </w:pPr>
            <w:r>
              <w:rPr>
                <w:sz w:val="18"/>
              </w:rPr>
              <w:t>Consultant Psychiatrist in</w:t>
            </w:r>
          </w:p>
          <w:p>
            <w:pPr>
              <w:pStyle w:val="TableParagraph"/>
              <w:spacing w:before="1"/>
              <w:ind w:left="379"/>
              <w:rPr>
                <w:sz w:val="18"/>
              </w:rPr>
            </w:pPr>
            <w:r>
              <w:rPr>
                <w:sz w:val="18"/>
              </w:rPr>
              <w:t>Addiction Medicine</w:t>
            </w:r>
          </w:p>
        </w:tc>
        <w:tc>
          <w:tcPr>
            <w:tcW w:w="4416"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25"/>
              <w:rPr>
                <w:sz w:val="18"/>
              </w:rPr>
            </w:pPr>
            <w:r>
              <w:rPr>
                <w:sz w:val="18"/>
              </w:rPr>
              <w:t>NHS Fife</w:t>
            </w: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Louise</w:t>
            </w:r>
          </w:p>
        </w:tc>
        <w:tc>
          <w:tcPr>
            <w:tcW w:w="1366" w:type="dxa"/>
            <w:tcBorders>
              <w:top w:val="single" w:sz="4" w:space="0" w:color="000000"/>
              <w:bottom w:val="single" w:sz="4" w:space="0" w:color="000000"/>
            </w:tcBorders>
          </w:tcPr>
          <w:p>
            <w:pPr>
              <w:pStyle w:val="TableParagraph"/>
              <w:ind w:left="131"/>
              <w:rPr>
                <w:sz w:val="18"/>
              </w:rPr>
            </w:pPr>
            <w:r>
              <w:rPr>
                <w:sz w:val="18"/>
              </w:rPr>
              <w:t>Marryat</w:t>
            </w:r>
          </w:p>
        </w:tc>
        <w:tc>
          <w:tcPr>
            <w:tcW w:w="2947" w:type="dxa"/>
            <w:tcBorders>
              <w:top w:val="single" w:sz="4" w:space="0" w:color="000000"/>
              <w:bottom w:val="single" w:sz="4" w:space="0" w:color="000000"/>
            </w:tcBorders>
          </w:tcPr>
          <w:p>
            <w:pPr>
              <w:pStyle w:val="TableParagraph"/>
              <w:ind w:left="379"/>
              <w:rPr>
                <w:sz w:val="18"/>
              </w:rPr>
            </w:pPr>
            <w:r>
              <w:rPr>
                <w:sz w:val="18"/>
              </w:rPr>
              <w:t>Research Fellow</w:t>
            </w:r>
          </w:p>
        </w:tc>
        <w:tc>
          <w:tcPr>
            <w:tcW w:w="4416" w:type="dxa"/>
            <w:tcBorders>
              <w:top w:val="single" w:sz="4" w:space="0" w:color="000000"/>
              <w:bottom w:val="single" w:sz="4" w:space="0" w:color="000000"/>
            </w:tcBorders>
          </w:tcPr>
          <w:p>
            <w:pPr>
              <w:pStyle w:val="TableParagraph"/>
              <w:ind w:left="125"/>
              <w:rPr>
                <w:sz w:val="18"/>
              </w:rPr>
            </w:pPr>
            <w:r>
              <w:rPr>
                <w:sz w:val="18"/>
              </w:rPr>
              <w:t>University of Edinburgh</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Tim</w:t>
            </w:r>
          </w:p>
        </w:tc>
        <w:tc>
          <w:tcPr>
            <w:tcW w:w="1366" w:type="dxa"/>
            <w:tcBorders>
              <w:top w:val="single" w:sz="4" w:space="0" w:color="000000"/>
              <w:bottom w:val="single" w:sz="4" w:space="0" w:color="000000"/>
            </w:tcBorders>
          </w:tcPr>
          <w:p>
            <w:pPr>
              <w:pStyle w:val="TableParagraph"/>
              <w:spacing w:before="78"/>
              <w:ind w:left="131"/>
              <w:rPr>
                <w:sz w:val="18"/>
              </w:rPr>
            </w:pPr>
            <w:r>
              <w:rPr>
                <w:sz w:val="18"/>
              </w:rPr>
              <w:t>Elworthy</w:t>
            </w:r>
          </w:p>
        </w:tc>
        <w:tc>
          <w:tcPr>
            <w:tcW w:w="2947" w:type="dxa"/>
            <w:tcBorders>
              <w:top w:val="single" w:sz="4" w:space="0" w:color="000000"/>
              <w:bottom w:val="single" w:sz="4" w:space="0" w:color="000000"/>
            </w:tcBorders>
          </w:tcPr>
          <w:p>
            <w:pPr>
              <w:pStyle w:val="TableParagraph"/>
              <w:spacing w:before="78"/>
              <w:ind w:left="379"/>
              <w:rPr>
                <w:sz w:val="18"/>
              </w:rPr>
            </w:pPr>
            <w:r>
              <w:rPr>
                <w:sz w:val="18"/>
              </w:rPr>
              <w:t>Consultant Psychiatrist</w:t>
            </w:r>
          </w:p>
        </w:tc>
        <w:tc>
          <w:tcPr>
            <w:tcW w:w="4416" w:type="dxa"/>
            <w:tcBorders>
              <w:top w:val="single" w:sz="4" w:space="0" w:color="000000"/>
              <w:bottom w:val="single" w:sz="4" w:space="0" w:color="000000"/>
            </w:tcBorders>
          </w:tcPr>
          <w:p>
            <w:pPr>
              <w:pStyle w:val="TableParagraph"/>
              <w:spacing w:before="78"/>
              <w:ind w:left="125"/>
              <w:rPr>
                <w:sz w:val="18"/>
              </w:rPr>
            </w:pPr>
            <w:r>
              <w:rPr>
                <w:sz w:val="18"/>
              </w:rPr>
              <w:t>NHS Tayside</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Joe</w:t>
            </w:r>
          </w:p>
        </w:tc>
        <w:tc>
          <w:tcPr>
            <w:tcW w:w="1366" w:type="dxa"/>
            <w:tcBorders>
              <w:top w:val="single" w:sz="4" w:space="0" w:color="000000"/>
              <w:bottom w:val="single" w:sz="4" w:space="0" w:color="000000"/>
            </w:tcBorders>
          </w:tcPr>
          <w:p>
            <w:pPr>
              <w:pStyle w:val="TableParagraph"/>
              <w:ind w:left="131"/>
              <w:rPr>
                <w:sz w:val="18"/>
              </w:rPr>
            </w:pPr>
            <w:r>
              <w:rPr>
                <w:sz w:val="18"/>
              </w:rPr>
              <w:t>Schofield</w:t>
            </w:r>
          </w:p>
        </w:tc>
        <w:tc>
          <w:tcPr>
            <w:tcW w:w="2947" w:type="dxa"/>
            <w:tcBorders>
              <w:top w:val="single" w:sz="4" w:space="0" w:color="000000"/>
              <w:bottom w:val="single" w:sz="4" w:space="0" w:color="000000"/>
            </w:tcBorders>
          </w:tcPr>
          <w:p>
            <w:pPr>
              <w:pStyle w:val="TableParagraph"/>
              <w:ind w:left="379"/>
              <w:rPr>
                <w:sz w:val="18"/>
              </w:rPr>
            </w:pPr>
            <w:r>
              <w:rPr>
                <w:sz w:val="18"/>
              </w:rPr>
              <w:t>Research Coordinator</w:t>
            </w:r>
          </w:p>
        </w:tc>
        <w:tc>
          <w:tcPr>
            <w:tcW w:w="4416" w:type="dxa"/>
            <w:tcBorders>
              <w:top w:val="single" w:sz="4" w:space="0" w:color="000000"/>
              <w:bottom w:val="single" w:sz="4" w:space="0" w:color="000000"/>
            </w:tcBorders>
          </w:tcPr>
          <w:p>
            <w:pPr>
              <w:pStyle w:val="TableParagraph"/>
              <w:ind w:left="125"/>
              <w:rPr>
                <w:sz w:val="18"/>
              </w:rPr>
            </w:pPr>
            <w:r>
              <w:rPr>
                <w:sz w:val="18"/>
              </w:rPr>
              <w:t>Drugs Research Network for Scotland</w:t>
            </w:r>
          </w:p>
        </w:tc>
      </w:tr>
      <w:tr>
        <w:trPr>
          <w:trHeight w:val="441" w:hRule="atLeast"/>
        </w:trPr>
        <w:tc>
          <w:tcPr>
            <w:tcW w:w="1074"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19"/>
              <w:rPr>
                <w:sz w:val="18"/>
              </w:rPr>
            </w:pPr>
            <w:r>
              <w:rPr>
                <w:sz w:val="18"/>
              </w:rPr>
              <w:t>Helen</w:t>
            </w:r>
          </w:p>
        </w:tc>
        <w:tc>
          <w:tcPr>
            <w:tcW w:w="1366"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31"/>
              <w:rPr>
                <w:sz w:val="18"/>
              </w:rPr>
            </w:pPr>
            <w:r>
              <w:rPr>
                <w:sz w:val="18"/>
              </w:rPr>
              <w:t>Murodch</w:t>
            </w:r>
          </w:p>
        </w:tc>
        <w:tc>
          <w:tcPr>
            <w:tcW w:w="2947" w:type="dxa"/>
            <w:tcBorders>
              <w:top w:val="single" w:sz="4" w:space="0" w:color="000000"/>
              <w:bottom w:val="single" w:sz="4" w:space="0" w:color="000000"/>
            </w:tcBorders>
          </w:tcPr>
          <w:p>
            <w:pPr>
              <w:pStyle w:val="TableParagraph"/>
              <w:spacing w:line="220" w:lineRule="atLeast" w:before="1"/>
              <w:ind w:left="379" w:right="114"/>
              <w:rPr>
                <w:sz w:val="18"/>
              </w:rPr>
            </w:pPr>
            <w:r>
              <w:rPr>
                <w:sz w:val="18"/>
              </w:rPr>
              <w:t>Housing First Operation Manager Scotland</w:t>
            </w:r>
          </w:p>
        </w:tc>
        <w:tc>
          <w:tcPr>
            <w:tcW w:w="4416"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25"/>
              <w:rPr>
                <w:sz w:val="18"/>
              </w:rPr>
            </w:pPr>
            <w:r>
              <w:rPr>
                <w:sz w:val="18"/>
              </w:rPr>
              <w:t>The Salvation Army</w:t>
            </w:r>
          </w:p>
        </w:tc>
      </w:tr>
      <w:tr>
        <w:trPr>
          <w:trHeight w:val="436" w:hRule="atLeast"/>
        </w:trPr>
        <w:tc>
          <w:tcPr>
            <w:tcW w:w="1074"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19"/>
              <w:rPr>
                <w:sz w:val="18"/>
              </w:rPr>
            </w:pPr>
            <w:r>
              <w:rPr>
                <w:sz w:val="18"/>
              </w:rPr>
              <w:t>Laura</w:t>
            </w:r>
          </w:p>
        </w:tc>
        <w:tc>
          <w:tcPr>
            <w:tcW w:w="1366"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31"/>
              <w:rPr>
                <w:sz w:val="18"/>
              </w:rPr>
            </w:pPr>
            <w:r>
              <w:rPr>
                <w:sz w:val="18"/>
              </w:rPr>
              <w:t>Mitchell</w:t>
            </w:r>
          </w:p>
        </w:tc>
        <w:tc>
          <w:tcPr>
            <w:tcW w:w="2947" w:type="dxa"/>
            <w:tcBorders>
              <w:top w:val="single" w:sz="4" w:space="0" w:color="000000"/>
              <w:bottom w:val="single" w:sz="4" w:space="0" w:color="000000"/>
            </w:tcBorders>
          </w:tcPr>
          <w:p>
            <w:pPr>
              <w:pStyle w:val="TableParagraph"/>
              <w:spacing w:line="217" w:lineRule="exact" w:before="0"/>
              <w:ind w:left="379"/>
              <w:rPr>
                <w:sz w:val="18"/>
              </w:rPr>
            </w:pPr>
            <w:r>
              <w:rPr>
                <w:sz w:val="18"/>
              </w:rPr>
              <w:t>Drug and Alcohol Operations</w:t>
            </w:r>
          </w:p>
          <w:p>
            <w:pPr>
              <w:pStyle w:val="TableParagraph"/>
              <w:spacing w:before="1"/>
              <w:ind w:left="379"/>
              <w:rPr>
                <w:sz w:val="18"/>
              </w:rPr>
            </w:pPr>
            <w:r>
              <w:rPr>
                <w:sz w:val="18"/>
              </w:rPr>
              <w:t>Manager - Scotland</w:t>
            </w:r>
          </w:p>
        </w:tc>
        <w:tc>
          <w:tcPr>
            <w:tcW w:w="4416" w:type="dxa"/>
            <w:tcBorders>
              <w:top w:val="single" w:sz="4" w:space="0" w:color="000000"/>
              <w:bottom w:val="single" w:sz="4" w:space="0" w:color="000000"/>
            </w:tcBorders>
          </w:tcPr>
          <w:p>
            <w:pPr>
              <w:pStyle w:val="TableParagraph"/>
              <w:spacing w:line="240" w:lineRule="auto" w:before="10"/>
              <w:rPr>
                <w:sz w:val="17"/>
              </w:rPr>
            </w:pPr>
          </w:p>
          <w:p>
            <w:pPr>
              <w:pStyle w:val="TableParagraph"/>
              <w:spacing w:before="0"/>
              <w:ind w:left="125"/>
              <w:rPr>
                <w:sz w:val="18"/>
              </w:rPr>
            </w:pPr>
            <w:r>
              <w:rPr>
                <w:sz w:val="18"/>
              </w:rPr>
              <w:t>The Salvation Army</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Catriona</w:t>
            </w:r>
          </w:p>
        </w:tc>
        <w:tc>
          <w:tcPr>
            <w:tcW w:w="1366" w:type="dxa"/>
            <w:tcBorders>
              <w:top w:val="single" w:sz="4" w:space="0" w:color="000000"/>
              <w:bottom w:val="single" w:sz="4" w:space="0" w:color="000000"/>
            </w:tcBorders>
          </w:tcPr>
          <w:p>
            <w:pPr>
              <w:pStyle w:val="TableParagraph"/>
              <w:ind w:left="131"/>
              <w:rPr>
                <w:sz w:val="18"/>
              </w:rPr>
            </w:pPr>
            <w:r>
              <w:rPr>
                <w:sz w:val="18"/>
              </w:rPr>
              <w:t>Ritchie</w:t>
            </w:r>
          </w:p>
        </w:tc>
        <w:tc>
          <w:tcPr>
            <w:tcW w:w="2947" w:type="dxa"/>
            <w:tcBorders>
              <w:top w:val="single" w:sz="4" w:space="0" w:color="000000"/>
              <w:bottom w:val="single" w:sz="4" w:space="0" w:color="000000"/>
            </w:tcBorders>
          </w:tcPr>
          <w:p>
            <w:pPr>
              <w:pStyle w:val="TableParagraph"/>
              <w:ind w:left="379"/>
              <w:rPr>
                <w:sz w:val="18"/>
              </w:rPr>
            </w:pPr>
            <w:r>
              <w:rPr>
                <w:sz w:val="18"/>
              </w:rPr>
              <w:t>Lead Clinician</w:t>
            </w:r>
          </w:p>
        </w:tc>
        <w:tc>
          <w:tcPr>
            <w:tcW w:w="4416" w:type="dxa"/>
            <w:tcBorders>
              <w:top w:val="single" w:sz="4" w:space="0" w:color="000000"/>
              <w:bottom w:val="single" w:sz="4" w:space="0" w:color="000000"/>
            </w:tcBorders>
          </w:tcPr>
          <w:p>
            <w:pPr>
              <w:pStyle w:val="TableParagraph"/>
              <w:ind w:left="125"/>
              <w:rPr>
                <w:sz w:val="18"/>
              </w:rPr>
            </w:pPr>
            <w:r>
              <w:rPr>
                <w:sz w:val="18"/>
              </w:rPr>
              <w:t>NHS Greater Glasgow &amp; Clyde</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Hazel</w:t>
            </w:r>
          </w:p>
        </w:tc>
        <w:tc>
          <w:tcPr>
            <w:tcW w:w="1366" w:type="dxa"/>
            <w:tcBorders>
              <w:top w:val="single" w:sz="4" w:space="0" w:color="000000"/>
              <w:bottom w:val="single" w:sz="4" w:space="0" w:color="000000"/>
            </w:tcBorders>
          </w:tcPr>
          <w:p>
            <w:pPr>
              <w:pStyle w:val="TableParagraph"/>
              <w:spacing w:before="78"/>
              <w:ind w:left="131"/>
              <w:rPr>
                <w:sz w:val="18"/>
              </w:rPr>
            </w:pPr>
            <w:r>
              <w:rPr>
                <w:sz w:val="18"/>
              </w:rPr>
              <w:t>Harris</w:t>
            </w:r>
          </w:p>
        </w:tc>
        <w:tc>
          <w:tcPr>
            <w:tcW w:w="2947" w:type="dxa"/>
            <w:tcBorders>
              <w:top w:val="single" w:sz="4" w:space="0" w:color="000000"/>
              <w:bottom w:val="single" w:sz="4" w:space="0" w:color="000000"/>
            </w:tcBorders>
          </w:tcPr>
          <w:p>
            <w:pPr>
              <w:pStyle w:val="TableParagraph"/>
              <w:spacing w:before="78"/>
              <w:ind w:left="379"/>
              <w:rPr>
                <w:sz w:val="18"/>
              </w:rPr>
            </w:pPr>
            <w:r>
              <w:rPr>
                <w:sz w:val="18"/>
              </w:rPr>
              <w:t>Retired</w:t>
            </w:r>
          </w:p>
        </w:tc>
        <w:tc>
          <w:tcPr>
            <w:tcW w:w="4416" w:type="dxa"/>
            <w:tcBorders>
              <w:top w:val="single" w:sz="4" w:space="0" w:color="000000"/>
              <w:bottom w:val="single" w:sz="4" w:space="0" w:color="000000"/>
            </w:tcBorders>
          </w:tcPr>
          <w:p>
            <w:pPr>
              <w:pStyle w:val="TableParagraph"/>
              <w:spacing w:before="78"/>
              <w:ind w:left="125"/>
              <w:rPr>
                <w:sz w:val="18"/>
              </w:rPr>
            </w:pPr>
            <w:r>
              <w:rPr>
                <w:sz w:val="18"/>
              </w:rPr>
              <w:t>Hazel Harris</w:t>
            </w: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Amie</w:t>
            </w:r>
          </w:p>
        </w:tc>
        <w:tc>
          <w:tcPr>
            <w:tcW w:w="1366" w:type="dxa"/>
            <w:tcBorders>
              <w:top w:val="single" w:sz="4" w:space="0" w:color="000000"/>
              <w:bottom w:val="single" w:sz="4" w:space="0" w:color="000000"/>
            </w:tcBorders>
          </w:tcPr>
          <w:p>
            <w:pPr>
              <w:pStyle w:val="TableParagraph"/>
              <w:ind w:left="131"/>
              <w:rPr>
                <w:sz w:val="18"/>
              </w:rPr>
            </w:pPr>
            <w:r>
              <w:rPr>
                <w:sz w:val="18"/>
              </w:rPr>
              <w:t>Tait</w:t>
            </w:r>
          </w:p>
        </w:tc>
        <w:tc>
          <w:tcPr>
            <w:tcW w:w="2947" w:type="dxa"/>
            <w:tcBorders>
              <w:top w:val="single" w:sz="4" w:space="0" w:color="000000"/>
              <w:bottom w:val="single" w:sz="4" w:space="0" w:color="000000"/>
            </w:tcBorders>
          </w:tcPr>
          <w:p>
            <w:pPr>
              <w:pStyle w:val="TableParagraph"/>
              <w:ind w:left="379"/>
              <w:rPr>
                <w:sz w:val="18"/>
              </w:rPr>
            </w:pPr>
            <w:r>
              <w:rPr>
                <w:sz w:val="18"/>
              </w:rPr>
              <w:t>Family Outreach Worker</w:t>
            </w:r>
          </w:p>
        </w:tc>
        <w:tc>
          <w:tcPr>
            <w:tcW w:w="4416" w:type="dxa"/>
            <w:tcBorders>
              <w:top w:val="single" w:sz="4" w:space="0" w:color="000000"/>
              <w:bottom w:val="single" w:sz="4" w:space="0" w:color="000000"/>
            </w:tcBorders>
          </w:tcPr>
          <w:p>
            <w:pPr>
              <w:pStyle w:val="TableParagraph"/>
              <w:ind w:left="125"/>
              <w:rPr>
                <w:sz w:val="18"/>
              </w:rPr>
            </w:pPr>
            <w:r>
              <w:rPr>
                <w:sz w:val="18"/>
              </w:rPr>
              <w:t>Circle</w:t>
            </w: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Miriam</w:t>
            </w:r>
          </w:p>
        </w:tc>
        <w:tc>
          <w:tcPr>
            <w:tcW w:w="1366" w:type="dxa"/>
            <w:tcBorders>
              <w:top w:val="single" w:sz="4" w:space="0" w:color="000000"/>
              <w:bottom w:val="single" w:sz="4" w:space="0" w:color="000000"/>
            </w:tcBorders>
          </w:tcPr>
          <w:p>
            <w:pPr>
              <w:pStyle w:val="TableParagraph"/>
              <w:ind w:left="131"/>
              <w:rPr>
                <w:sz w:val="18"/>
              </w:rPr>
            </w:pPr>
            <w:r>
              <w:rPr>
                <w:sz w:val="18"/>
              </w:rPr>
              <w:t>Lloyd</w:t>
            </w:r>
          </w:p>
        </w:tc>
        <w:tc>
          <w:tcPr>
            <w:tcW w:w="2947" w:type="dxa"/>
            <w:tcBorders>
              <w:top w:val="single" w:sz="4" w:space="0" w:color="000000"/>
              <w:bottom w:val="single" w:sz="4" w:space="0" w:color="000000"/>
            </w:tcBorders>
          </w:tcPr>
          <w:p>
            <w:pPr>
              <w:pStyle w:val="TableParagraph"/>
              <w:ind w:left="379"/>
              <w:rPr>
                <w:sz w:val="18"/>
              </w:rPr>
            </w:pPr>
            <w:r>
              <w:rPr>
                <w:sz w:val="18"/>
              </w:rPr>
              <w:t>Admin Asst</w:t>
            </w:r>
          </w:p>
        </w:tc>
        <w:tc>
          <w:tcPr>
            <w:tcW w:w="4416"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Madeleine</w:t>
            </w:r>
          </w:p>
        </w:tc>
        <w:tc>
          <w:tcPr>
            <w:tcW w:w="1366" w:type="dxa"/>
            <w:tcBorders>
              <w:top w:val="single" w:sz="4" w:space="0" w:color="000000"/>
              <w:bottom w:val="single" w:sz="4" w:space="0" w:color="000000"/>
            </w:tcBorders>
          </w:tcPr>
          <w:p>
            <w:pPr>
              <w:pStyle w:val="TableParagraph"/>
              <w:spacing w:before="78"/>
              <w:ind w:left="131"/>
              <w:rPr>
                <w:sz w:val="18"/>
              </w:rPr>
            </w:pPr>
            <w:r>
              <w:rPr>
                <w:sz w:val="18"/>
              </w:rPr>
              <w:t>Caven</w:t>
            </w:r>
          </w:p>
        </w:tc>
        <w:tc>
          <w:tcPr>
            <w:tcW w:w="2947" w:type="dxa"/>
            <w:tcBorders>
              <w:top w:val="single" w:sz="4" w:space="0" w:color="000000"/>
              <w:bottom w:val="single" w:sz="4" w:space="0" w:color="000000"/>
            </w:tcBorders>
          </w:tcPr>
          <w:p>
            <w:pPr>
              <w:pStyle w:val="TableParagraph"/>
              <w:spacing w:before="78"/>
              <w:ind w:left="379"/>
              <w:rPr>
                <w:sz w:val="18"/>
              </w:rPr>
            </w:pPr>
            <w:r>
              <w:rPr>
                <w:sz w:val="18"/>
              </w:rPr>
              <w:t>Student</w:t>
            </w:r>
          </w:p>
        </w:tc>
        <w:tc>
          <w:tcPr>
            <w:tcW w:w="4416" w:type="dxa"/>
            <w:tcBorders>
              <w:top w:val="single" w:sz="4" w:space="0" w:color="000000"/>
              <w:bottom w:val="single" w:sz="4" w:space="0" w:color="000000"/>
            </w:tcBorders>
          </w:tcPr>
          <w:p>
            <w:pPr>
              <w:pStyle w:val="TableParagraph"/>
              <w:spacing w:before="78"/>
              <w:ind w:left="125"/>
              <w:rPr>
                <w:sz w:val="18"/>
              </w:rPr>
            </w:pPr>
            <w:r>
              <w:rPr>
                <w:sz w:val="18"/>
              </w:rPr>
              <w:t>University of Dundee</w:t>
            </w: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Anthony</w:t>
            </w:r>
          </w:p>
        </w:tc>
        <w:tc>
          <w:tcPr>
            <w:tcW w:w="1366" w:type="dxa"/>
            <w:tcBorders>
              <w:top w:val="single" w:sz="4" w:space="0" w:color="000000"/>
              <w:bottom w:val="single" w:sz="4" w:space="0" w:color="000000"/>
            </w:tcBorders>
          </w:tcPr>
          <w:p>
            <w:pPr>
              <w:pStyle w:val="TableParagraph"/>
              <w:ind w:left="131"/>
              <w:rPr>
                <w:sz w:val="18"/>
              </w:rPr>
            </w:pPr>
            <w:r>
              <w:rPr>
                <w:sz w:val="18"/>
              </w:rPr>
              <w:t>Christie</w:t>
            </w:r>
          </w:p>
        </w:tc>
        <w:tc>
          <w:tcPr>
            <w:tcW w:w="2947" w:type="dxa"/>
            <w:tcBorders>
              <w:top w:val="single" w:sz="4" w:space="0" w:color="000000"/>
              <w:bottom w:val="single" w:sz="4" w:space="0" w:color="000000"/>
            </w:tcBorders>
          </w:tcPr>
          <w:p>
            <w:pPr>
              <w:pStyle w:val="TableParagraph"/>
              <w:ind w:left="379"/>
              <w:rPr>
                <w:sz w:val="18"/>
              </w:rPr>
            </w:pPr>
            <w:r>
              <w:rPr>
                <w:sz w:val="18"/>
              </w:rPr>
              <w:t>Researcher</w:t>
            </w:r>
          </w:p>
        </w:tc>
        <w:tc>
          <w:tcPr>
            <w:tcW w:w="4416" w:type="dxa"/>
            <w:tcBorders>
              <w:top w:val="single" w:sz="4" w:space="0" w:color="000000"/>
              <w:bottom w:val="single" w:sz="4" w:space="0" w:color="000000"/>
            </w:tcBorders>
          </w:tcPr>
          <w:p>
            <w:pPr>
              <w:pStyle w:val="TableParagraph"/>
              <w:ind w:left="125"/>
              <w:rPr>
                <w:sz w:val="18"/>
              </w:rPr>
            </w:pPr>
            <w:r>
              <w:rPr>
                <w:sz w:val="18"/>
              </w:rPr>
              <w:t>University of Glasgow</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Fiona</w:t>
            </w:r>
          </w:p>
        </w:tc>
        <w:tc>
          <w:tcPr>
            <w:tcW w:w="1366" w:type="dxa"/>
            <w:tcBorders>
              <w:top w:val="single" w:sz="4" w:space="0" w:color="000000"/>
              <w:bottom w:val="single" w:sz="4" w:space="0" w:color="000000"/>
            </w:tcBorders>
          </w:tcPr>
          <w:p>
            <w:pPr>
              <w:pStyle w:val="TableParagraph"/>
              <w:spacing w:before="78"/>
              <w:ind w:left="131"/>
              <w:rPr>
                <w:sz w:val="18"/>
              </w:rPr>
            </w:pPr>
            <w:r>
              <w:rPr>
                <w:sz w:val="18"/>
              </w:rPr>
              <w:t>Cowden</w:t>
            </w:r>
          </w:p>
        </w:tc>
        <w:tc>
          <w:tcPr>
            <w:tcW w:w="2947" w:type="dxa"/>
            <w:tcBorders>
              <w:top w:val="single" w:sz="4" w:space="0" w:color="000000"/>
              <w:bottom w:val="single" w:sz="4" w:space="0" w:color="000000"/>
            </w:tcBorders>
          </w:tcPr>
          <w:p>
            <w:pPr>
              <w:pStyle w:val="TableParagraph"/>
              <w:spacing w:before="78"/>
              <w:ind w:left="379"/>
              <w:rPr>
                <w:sz w:val="18"/>
              </w:rPr>
            </w:pPr>
            <w:r>
              <w:rPr>
                <w:sz w:val="18"/>
              </w:rPr>
              <w:t>Consultant</w:t>
            </w:r>
          </w:p>
        </w:tc>
        <w:tc>
          <w:tcPr>
            <w:tcW w:w="4416" w:type="dxa"/>
            <w:tcBorders>
              <w:top w:val="single" w:sz="4" w:space="0" w:color="000000"/>
              <w:bottom w:val="single" w:sz="4" w:space="0" w:color="000000"/>
            </w:tcBorders>
          </w:tcPr>
          <w:p>
            <w:pPr>
              <w:pStyle w:val="TableParagraph"/>
              <w:spacing w:before="78"/>
              <w:ind w:left="125"/>
              <w:rPr>
                <w:sz w:val="18"/>
              </w:rPr>
            </w:pPr>
            <w:r>
              <w:rPr>
                <w:sz w:val="18"/>
              </w:rPr>
              <w:t>NHS Tayside</w:t>
            </w:r>
          </w:p>
        </w:tc>
      </w:tr>
      <w:tr>
        <w:trPr>
          <w:trHeight w:val="302" w:hRule="atLeast"/>
        </w:trPr>
        <w:tc>
          <w:tcPr>
            <w:tcW w:w="1074" w:type="dxa"/>
            <w:tcBorders>
              <w:top w:val="single" w:sz="4" w:space="0" w:color="000000"/>
              <w:bottom w:val="single" w:sz="4" w:space="0" w:color="000000"/>
            </w:tcBorders>
          </w:tcPr>
          <w:p>
            <w:pPr>
              <w:pStyle w:val="TableParagraph"/>
              <w:ind w:left="119"/>
              <w:rPr>
                <w:sz w:val="18"/>
              </w:rPr>
            </w:pPr>
            <w:r>
              <w:rPr>
                <w:sz w:val="18"/>
              </w:rPr>
              <w:t>Roy</w:t>
            </w:r>
          </w:p>
        </w:tc>
        <w:tc>
          <w:tcPr>
            <w:tcW w:w="1366" w:type="dxa"/>
            <w:tcBorders>
              <w:top w:val="single" w:sz="4" w:space="0" w:color="000000"/>
              <w:bottom w:val="single" w:sz="4" w:space="0" w:color="000000"/>
            </w:tcBorders>
          </w:tcPr>
          <w:p>
            <w:pPr>
              <w:pStyle w:val="TableParagraph"/>
              <w:ind w:left="131"/>
              <w:rPr>
                <w:sz w:val="18"/>
              </w:rPr>
            </w:pPr>
            <w:r>
              <w:rPr>
                <w:sz w:val="18"/>
              </w:rPr>
              <w:t>Robertson</w:t>
            </w:r>
          </w:p>
        </w:tc>
        <w:tc>
          <w:tcPr>
            <w:tcW w:w="2947"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16" w:type="dxa"/>
            <w:tcBorders>
              <w:top w:val="single" w:sz="4" w:space="0" w:color="000000"/>
              <w:bottom w:val="single" w:sz="4" w:space="0" w:color="000000"/>
            </w:tcBorders>
          </w:tcPr>
          <w:p>
            <w:pPr>
              <w:pStyle w:val="TableParagraph"/>
              <w:ind w:left="125"/>
              <w:rPr>
                <w:sz w:val="18"/>
              </w:rPr>
            </w:pPr>
            <w:r>
              <w:rPr>
                <w:sz w:val="18"/>
              </w:rPr>
              <w:t>University of Edinburgh</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Magdalena</w:t>
            </w:r>
          </w:p>
        </w:tc>
        <w:tc>
          <w:tcPr>
            <w:tcW w:w="1366" w:type="dxa"/>
            <w:tcBorders>
              <w:top w:val="single" w:sz="4" w:space="0" w:color="000000"/>
              <w:bottom w:val="single" w:sz="4" w:space="0" w:color="000000"/>
            </w:tcBorders>
          </w:tcPr>
          <w:p>
            <w:pPr>
              <w:pStyle w:val="TableParagraph"/>
              <w:spacing w:before="78"/>
              <w:ind w:left="131"/>
              <w:rPr>
                <w:sz w:val="18"/>
              </w:rPr>
            </w:pPr>
            <w:r>
              <w:rPr>
                <w:sz w:val="18"/>
              </w:rPr>
              <w:t>Harris</w:t>
            </w:r>
          </w:p>
        </w:tc>
        <w:tc>
          <w:tcPr>
            <w:tcW w:w="2947"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16" w:type="dxa"/>
            <w:tcBorders>
              <w:top w:val="single" w:sz="4" w:space="0" w:color="000000"/>
              <w:bottom w:val="single" w:sz="4" w:space="0" w:color="000000"/>
            </w:tcBorders>
          </w:tcPr>
          <w:p>
            <w:pPr>
              <w:pStyle w:val="TableParagraph"/>
              <w:spacing w:before="78"/>
              <w:ind w:left="125"/>
              <w:rPr>
                <w:sz w:val="18"/>
              </w:rPr>
            </w:pPr>
            <w:r>
              <w:rPr>
                <w:sz w:val="18"/>
              </w:rPr>
              <w:t>LSHTM</w:t>
            </w:r>
          </w:p>
        </w:tc>
      </w:tr>
      <w:tr>
        <w:trPr>
          <w:trHeight w:val="302" w:hRule="atLeast"/>
        </w:trPr>
        <w:tc>
          <w:tcPr>
            <w:tcW w:w="1074" w:type="dxa"/>
            <w:tcBorders>
              <w:top w:val="single" w:sz="4" w:space="0" w:color="000000"/>
              <w:bottom w:val="single" w:sz="4" w:space="0" w:color="000000"/>
            </w:tcBorders>
          </w:tcPr>
          <w:p>
            <w:pPr>
              <w:pStyle w:val="TableParagraph"/>
              <w:spacing w:line="200" w:lineRule="exact"/>
              <w:ind w:left="119"/>
              <w:rPr>
                <w:sz w:val="18"/>
              </w:rPr>
            </w:pPr>
            <w:r>
              <w:rPr>
                <w:sz w:val="18"/>
              </w:rPr>
              <w:t>Adam</w:t>
            </w:r>
          </w:p>
        </w:tc>
        <w:tc>
          <w:tcPr>
            <w:tcW w:w="1366" w:type="dxa"/>
            <w:tcBorders>
              <w:top w:val="single" w:sz="4" w:space="0" w:color="000000"/>
              <w:bottom w:val="single" w:sz="4" w:space="0" w:color="000000"/>
            </w:tcBorders>
          </w:tcPr>
          <w:p>
            <w:pPr>
              <w:pStyle w:val="TableParagraph"/>
              <w:spacing w:line="200" w:lineRule="exact"/>
              <w:ind w:left="131"/>
              <w:rPr>
                <w:sz w:val="18"/>
              </w:rPr>
            </w:pPr>
            <w:r>
              <w:rPr>
                <w:sz w:val="18"/>
              </w:rPr>
              <w:t>Winstock</w:t>
            </w:r>
          </w:p>
        </w:tc>
        <w:tc>
          <w:tcPr>
            <w:tcW w:w="2947"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16" w:type="dxa"/>
            <w:tcBorders>
              <w:top w:val="single" w:sz="4" w:space="0" w:color="000000"/>
              <w:bottom w:val="single" w:sz="4" w:space="0" w:color="000000"/>
            </w:tcBorders>
          </w:tcPr>
          <w:p>
            <w:pPr>
              <w:pStyle w:val="TableParagraph"/>
              <w:spacing w:line="200" w:lineRule="exact"/>
              <w:ind w:left="125"/>
              <w:rPr>
                <w:sz w:val="18"/>
              </w:rPr>
            </w:pPr>
            <w:r>
              <w:rPr>
                <w:sz w:val="18"/>
              </w:rPr>
              <w:t>UCL</w:t>
            </w: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Fiona</w:t>
            </w:r>
          </w:p>
        </w:tc>
        <w:tc>
          <w:tcPr>
            <w:tcW w:w="1366" w:type="dxa"/>
            <w:tcBorders>
              <w:top w:val="single" w:sz="4" w:space="0" w:color="000000"/>
              <w:bottom w:val="single" w:sz="4" w:space="0" w:color="000000"/>
            </w:tcBorders>
          </w:tcPr>
          <w:p>
            <w:pPr>
              <w:pStyle w:val="TableParagraph"/>
              <w:ind w:left="131"/>
              <w:rPr>
                <w:sz w:val="18"/>
              </w:rPr>
            </w:pPr>
            <w:r>
              <w:rPr>
                <w:sz w:val="18"/>
              </w:rPr>
              <w:t>Measham</w:t>
            </w:r>
          </w:p>
        </w:tc>
        <w:tc>
          <w:tcPr>
            <w:tcW w:w="2947"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16" w:type="dxa"/>
            <w:tcBorders>
              <w:top w:val="single" w:sz="4" w:space="0" w:color="000000"/>
              <w:bottom w:val="single" w:sz="4" w:space="0" w:color="000000"/>
            </w:tcBorders>
          </w:tcPr>
          <w:p>
            <w:pPr>
              <w:pStyle w:val="TableParagraph"/>
              <w:ind w:left="125"/>
              <w:rPr>
                <w:sz w:val="18"/>
              </w:rPr>
            </w:pPr>
            <w:r>
              <w:rPr>
                <w:sz w:val="18"/>
              </w:rPr>
              <w:t>Liverpool University</w:t>
            </w:r>
          </w:p>
        </w:tc>
      </w:tr>
      <w:tr>
        <w:trPr>
          <w:trHeight w:val="297" w:hRule="atLeast"/>
        </w:trPr>
        <w:tc>
          <w:tcPr>
            <w:tcW w:w="1074" w:type="dxa"/>
            <w:tcBorders>
              <w:top w:val="single" w:sz="4" w:space="0" w:color="000000"/>
              <w:bottom w:val="single" w:sz="4" w:space="0" w:color="000000"/>
            </w:tcBorders>
          </w:tcPr>
          <w:p>
            <w:pPr>
              <w:pStyle w:val="TableParagraph"/>
              <w:spacing w:before="78"/>
              <w:ind w:left="119"/>
              <w:rPr>
                <w:sz w:val="18"/>
              </w:rPr>
            </w:pPr>
            <w:r>
              <w:rPr>
                <w:sz w:val="18"/>
              </w:rPr>
              <w:t>Adrian</w:t>
            </w:r>
          </w:p>
        </w:tc>
        <w:tc>
          <w:tcPr>
            <w:tcW w:w="1366" w:type="dxa"/>
            <w:tcBorders>
              <w:top w:val="single" w:sz="4" w:space="0" w:color="000000"/>
              <w:bottom w:val="single" w:sz="4" w:space="0" w:color="000000"/>
            </w:tcBorders>
          </w:tcPr>
          <w:p>
            <w:pPr>
              <w:pStyle w:val="TableParagraph"/>
              <w:spacing w:before="78"/>
              <w:ind w:left="131"/>
              <w:rPr>
                <w:sz w:val="18"/>
              </w:rPr>
            </w:pPr>
            <w:r>
              <w:rPr>
                <w:sz w:val="18"/>
              </w:rPr>
              <w:t>Crofton</w:t>
            </w:r>
          </w:p>
        </w:tc>
        <w:tc>
          <w:tcPr>
            <w:tcW w:w="2947" w:type="dxa"/>
            <w:tcBorders>
              <w:top w:val="single" w:sz="4" w:space="0" w:color="000000"/>
              <w:bottom w:val="single" w:sz="4" w:space="0" w:color="000000"/>
            </w:tcBorders>
          </w:tcPr>
          <w:p>
            <w:pPr>
              <w:pStyle w:val="TableParagraph"/>
              <w:spacing w:before="78"/>
              <w:ind w:left="379"/>
              <w:rPr>
                <w:sz w:val="18"/>
              </w:rPr>
            </w:pPr>
            <w:r>
              <w:rPr>
                <w:sz w:val="18"/>
              </w:rPr>
              <w:t>GP</w:t>
            </w:r>
          </w:p>
        </w:tc>
        <w:tc>
          <w:tcPr>
            <w:tcW w:w="4416" w:type="dxa"/>
            <w:tcBorders>
              <w:top w:val="single" w:sz="4" w:space="0" w:color="000000"/>
              <w:bottom w:val="single" w:sz="4" w:space="0" w:color="000000"/>
            </w:tcBorders>
          </w:tcPr>
          <w:p>
            <w:pPr>
              <w:pStyle w:val="TableParagraph"/>
              <w:spacing w:before="78"/>
              <w:ind w:left="125"/>
              <w:rPr>
                <w:sz w:val="18"/>
              </w:rPr>
            </w:pPr>
            <w:r>
              <w:rPr>
                <w:sz w:val="18"/>
              </w:rPr>
              <w:t>Aberdeen Health and Social Care Partnership</w:t>
            </w:r>
          </w:p>
        </w:tc>
      </w:tr>
      <w:tr>
        <w:trPr>
          <w:trHeight w:val="301" w:hRule="atLeast"/>
        </w:trPr>
        <w:tc>
          <w:tcPr>
            <w:tcW w:w="1074" w:type="dxa"/>
            <w:tcBorders>
              <w:top w:val="single" w:sz="4" w:space="0" w:color="000000"/>
              <w:bottom w:val="single" w:sz="4" w:space="0" w:color="000000"/>
            </w:tcBorders>
          </w:tcPr>
          <w:p>
            <w:pPr>
              <w:pStyle w:val="TableParagraph"/>
              <w:ind w:left="119"/>
              <w:rPr>
                <w:sz w:val="18"/>
              </w:rPr>
            </w:pPr>
            <w:r>
              <w:rPr>
                <w:sz w:val="18"/>
              </w:rPr>
              <w:t>Stephanie</w:t>
            </w:r>
          </w:p>
        </w:tc>
        <w:tc>
          <w:tcPr>
            <w:tcW w:w="1366" w:type="dxa"/>
            <w:tcBorders>
              <w:top w:val="single" w:sz="4" w:space="0" w:color="000000"/>
              <w:bottom w:val="single" w:sz="4" w:space="0" w:color="000000"/>
            </w:tcBorders>
          </w:tcPr>
          <w:p>
            <w:pPr>
              <w:pStyle w:val="TableParagraph"/>
              <w:ind w:left="131"/>
              <w:rPr>
                <w:sz w:val="18"/>
              </w:rPr>
            </w:pPr>
            <w:r>
              <w:rPr>
                <w:sz w:val="18"/>
              </w:rPr>
              <w:t>Dargan</w:t>
            </w:r>
          </w:p>
        </w:tc>
        <w:tc>
          <w:tcPr>
            <w:tcW w:w="2947" w:type="dxa"/>
            <w:tcBorders>
              <w:top w:val="single" w:sz="4" w:space="0" w:color="000000"/>
              <w:bottom w:val="single" w:sz="4" w:space="0" w:color="000000"/>
            </w:tcBorders>
          </w:tcPr>
          <w:p>
            <w:pPr>
              <w:pStyle w:val="TableParagraph"/>
              <w:ind w:left="379"/>
              <w:rPr>
                <w:sz w:val="18"/>
              </w:rPr>
            </w:pPr>
            <w:r>
              <w:rPr>
                <w:sz w:val="18"/>
              </w:rPr>
              <w:t>Research Assistant</w:t>
            </w:r>
          </w:p>
        </w:tc>
        <w:tc>
          <w:tcPr>
            <w:tcW w:w="4416" w:type="dxa"/>
            <w:tcBorders>
              <w:top w:val="single" w:sz="4" w:space="0" w:color="000000"/>
              <w:bottom w:val="single" w:sz="4" w:space="0" w:color="000000"/>
            </w:tcBorders>
          </w:tcPr>
          <w:p>
            <w:pPr>
              <w:pStyle w:val="TableParagraph"/>
              <w:ind w:left="125"/>
              <w:rPr>
                <w:sz w:val="18"/>
              </w:rPr>
            </w:pPr>
            <w:r>
              <w:rPr>
                <w:sz w:val="18"/>
              </w:rPr>
              <w:t>NHS Greater Glasgow &amp; Clyde</w:t>
            </w:r>
          </w:p>
        </w:tc>
      </w:tr>
    </w:tbl>
    <w:p>
      <w:pPr>
        <w:spacing w:after="0"/>
        <w:rPr>
          <w:sz w:val="18"/>
        </w:rPr>
        <w:sectPr>
          <w:pgSz w:w="11910" w:h="16840"/>
          <w:pgMar w:header="0" w:footer="918" w:top="1420" w:bottom="1100" w:left="1320" w:right="560"/>
        </w:sect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5"/>
        <w:gridCol w:w="1385"/>
        <w:gridCol w:w="2864"/>
        <w:gridCol w:w="4457"/>
      </w:tblGrid>
      <w:tr>
        <w:trPr>
          <w:trHeight w:val="301" w:hRule="atLeast"/>
        </w:trPr>
        <w:tc>
          <w:tcPr>
            <w:tcW w:w="1095" w:type="dxa"/>
            <w:tcBorders>
              <w:top w:val="single" w:sz="4" w:space="0" w:color="000000"/>
              <w:bottom w:val="single" w:sz="4" w:space="0" w:color="000000"/>
            </w:tcBorders>
          </w:tcPr>
          <w:p>
            <w:pPr>
              <w:pStyle w:val="TableParagraph"/>
              <w:ind w:left="119"/>
              <w:rPr>
                <w:sz w:val="18"/>
              </w:rPr>
            </w:pPr>
            <w:r>
              <w:rPr>
                <w:sz w:val="18"/>
              </w:rPr>
              <w:t>Mhairi</w:t>
            </w:r>
          </w:p>
        </w:tc>
        <w:tc>
          <w:tcPr>
            <w:tcW w:w="1385" w:type="dxa"/>
            <w:tcBorders>
              <w:top w:val="single" w:sz="4" w:space="0" w:color="000000"/>
              <w:bottom w:val="single" w:sz="4" w:space="0" w:color="000000"/>
            </w:tcBorders>
          </w:tcPr>
          <w:p>
            <w:pPr>
              <w:pStyle w:val="TableParagraph"/>
              <w:ind w:left="110"/>
              <w:rPr>
                <w:sz w:val="18"/>
              </w:rPr>
            </w:pPr>
            <w:r>
              <w:rPr>
                <w:sz w:val="18"/>
              </w:rPr>
              <w:t>Russell</w:t>
            </w:r>
          </w:p>
        </w:tc>
        <w:tc>
          <w:tcPr>
            <w:tcW w:w="2864" w:type="dxa"/>
            <w:tcBorders>
              <w:top w:val="single" w:sz="4" w:space="0" w:color="000000"/>
              <w:bottom w:val="single" w:sz="4" w:space="0" w:color="000000"/>
            </w:tcBorders>
          </w:tcPr>
          <w:p>
            <w:pPr>
              <w:pStyle w:val="TableParagraph"/>
              <w:ind w:left="339"/>
              <w:rPr>
                <w:sz w:val="18"/>
              </w:rPr>
            </w:pPr>
            <w:r>
              <w:rPr>
                <w:sz w:val="18"/>
              </w:rPr>
              <w:t>Medical student</w:t>
            </w:r>
          </w:p>
        </w:tc>
        <w:tc>
          <w:tcPr>
            <w:tcW w:w="4457" w:type="dxa"/>
            <w:tcBorders>
              <w:top w:val="single" w:sz="4" w:space="0" w:color="000000"/>
              <w:bottom w:val="single" w:sz="4" w:space="0" w:color="000000"/>
            </w:tcBorders>
          </w:tcPr>
          <w:p>
            <w:pPr>
              <w:pStyle w:val="TableParagraph"/>
              <w:ind w:left="168"/>
              <w:rPr>
                <w:sz w:val="18"/>
              </w:rPr>
            </w:pPr>
            <w:r>
              <w:rPr>
                <w:sz w:val="18"/>
              </w:rPr>
              <w:t>University of Glasgow</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Ryan</w:t>
            </w:r>
          </w:p>
        </w:tc>
        <w:tc>
          <w:tcPr>
            <w:tcW w:w="1385" w:type="dxa"/>
            <w:tcBorders>
              <w:top w:val="single" w:sz="4" w:space="0" w:color="000000"/>
              <w:bottom w:val="single" w:sz="4" w:space="0" w:color="000000"/>
            </w:tcBorders>
          </w:tcPr>
          <w:p>
            <w:pPr>
              <w:pStyle w:val="TableParagraph"/>
              <w:spacing w:before="78"/>
              <w:ind w:left="110"/>
              <w:rPr>
                <w:sz w:val="18"/>
              </w:rPr>
            </w:pPr>
            <w:r>
              <w:rPr>
                <w:sz w:val="18"/>
              </w:rPr>
              <w:t>Frize</w:t>
            </w:r>
          </w:p>
        </w:tc>
        <w:tc>
          <w:tcPr>
            <w:tcW w:w="2864" w:type="dxa"/>
            <w:tcBorders>
              <w:top w:val="single" w:sz="4" w:space="0" w:color="000000"/>
              <w:bottom w:val="single" w:sz="4" w:space="0" w:color="000000"/>
            </w:tcBorders>
          </w:tcPr>
          <w:p>
            <w:pPr>
              <w:pStyle w:val="TableParagraph"/>
              <w:spacing w:before="78"/>
              <w:ind w:left="339"/>
              <w:rPr>
                <w:sz w:val="18"/>
              </w:rPr>
            </w:pPr>
            <w:r>
              <w:rPr>
                <w:sz w:val="18"/>
              </w:rPr>
              <w:t>Medical Student</w:t>
            </w:r>
          </w:p>
        </w:tc>
        <w:tc>
          <w:tcPr>
            <w:tcW w:w="4457" w:type="dxa"/>
            <w:tcBorders>
              <w:top w:val="single" w:sz="4" w:space="0" w:color="000000"/>
              <w:bottom w:val="single" w:sz="4" w:space="0" w:color="000000"/>
            </w:tcBorders>
          </w:tcPr>
          <w:p>
            <w:pPr>
              <w:pStyle w:val="TableParagraph"/>
              <w:spacing w:before="78"/>
              <w:ind w:left="168"/>
              <w:rPr>
                <w:sz w:val="18"/>
              </w:rPr>
            </w:pPr>
            <w:r>
              <w:rPr>
                <w:sz w:val="18"/>
              </w:rPr>
              <w:t>University of Glasgow</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Christopher</w:t>
            </w:r>
          </w:p>
        </w:tc>
        <w:tc>
          <w:tcPr>
            <w:tcW w:w="1385" w:type="dxa"/>
            <w:tcBorders>
              <w:top w:val="single" w:sz="4" w:space="0" w:color="000000"/>
              <w:bottom w:val="single" w:sz="4" w:space="0" w:color="000000"/>
            </w:tcBorders>
          </w:tcPr>
          <w:p>
            <w:pPr>
              <w:pStyle w:val="TableParagraph"/>
              <w:ind w:left="110"/>
              <w:rPr>
                <w:sz w:val="18"/>
              </w:rPr>
            </w:pPr>
            <w:r>
              <w:rPr>
                <w:sz w:val="18"/>
              </w:rPr>
              <w:t>Airth</w:t>
            </w:r>
          </w:p>
        </w:tc>
        <w:tc>
          <w:tcPr>
            <w:tcW w:w="2864" w:type="dxa"/>
            <w:tcBorders>
              <w:top w:val="single" w:sz="4" w:space="0" w:color="000000"/>
              <w:bottom w:val="single" w:sz="4" w:space="0" w:color="000000"/>
            </w:tcBorders>
          </w:tcPr>
          <w:p>
            <w:pPr>
              <w:pStyle w:val="TableParagraph"/>
              <w:ind w:left="339"/>
              <w:rPr>
                <w:sz w:val="18"/>
              </w:rPr>
            </w:pPr>
            <w:r>
              <w:rPr>
                <w:sz w:val="18"/>
              </w:rPr>
              <w:t>Information Analyst</w:t>
            </w:r>
          </w:p>
        </w:tc>
        <w:tc>
          <w:tcPr>
            <w:tcW w:w="4457" w:type="dxa"/>
            <w:tcBorders>
              <w:top w:val="single" w:sz="4" w:space="0" w:color="000000"/>
              <w:bottom w:val="single" w:sz="4" w:space="0" w:color="000000"/>
            </w:tcBorders>
          </w:tcPr>
          <w:p>
            <w:pPr>
              <w:pStyle w:val="TableParagraph"/>
              <w:ind w:left="168"/>
              <w:rPr>
                <w:sz w:val="18"/>
              </w:rPr>
            </w:pPr>
            <w:r>
              <w:rPr>
                <w:sz w:val="18"/>
              </w:rPr>
              <w:t>NHS NSS</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Jaroslaw</w:t>
            </w:r>
          </w:p>
        </w:tc>
        <w:tc>
          <w:tcPr>
            <w:tcW w:w="1385" w:type="dxa"/>
            <w:tcBorders>
              <w:top w:val="single" w:sz="4" w:space="0" w:color="000000"/>
              <w:bottom w:val="single" w:sz="4" w:space="0" w:color="000000"/>
            </w:tcBorders>
          </w:tcPr>
          <w:p>
            <w:pPr>
              <w:pStyle w:val="TableParagraph"/>
              <w:spacing w:before="78"/>
              <w:ind w:left="110"/>
              <w:rPr>
                <w:sz w:val="18"/>
              </w:rPr>
            </w:pPr>
            <w:r>
              <w:rPr>
                <w:sz w:val="18"/>
              </w:rPr>
              <w:t>Lang</w:t>
            </w:r>
          </w:p>
        </w:tc>
        <w:tc>
          <w:tcPr>
            <w:tcW w:w="2864" w:type="dxa"/>
            <w:tcBorders>
              <w:top w:val="single" w:sz="4" w:space="0" w:color="000000"/>
              <w:bottom w:val="single" w:sz="4" w:space="0" w:color="000000"/>
            </w:tcBorders>
          </w:tcPr>
          <w:p>
            <w:pPr>
              <w:pStyle w:val="TableParagraph"/>
              <w:spacing w:before="78"/>
              <w:ind w:left="339"/>
              <w:rPr>
                <w:sz w:val="18"/>
              </w:rPr>
            </w:pPr>
            <w:r>
              <w:rPr>
                <w:sz w:val="18"/>
              </w:rPr>
              <w:t>Senior Information Analyst</w:t>
            </w:r>
          </w:p>
        </w:tc>
        <w:tc>
          <w:tcPr>
            <w:tcW w:w="4457" w:type="dxa"/>
            <w:tcBorders>
              <w:top w:val="single" w:sz="4" w:space="0" w:color="000000"/>
              <w:bottom w:val="single" w:sz="4" w:space="0" w:color="000000"/>
            </w:tcBorders>
          </w:tcPr>
          <w:p>
            <w:pPr>
              <w:pStyle w:val="TableParagraph"/>
              <w:spacing w:before="78"/>
              <w:ind w:left="168"/>
              <w:rPr>
                <w:sz w:val="18"/>
              </w:rPr>
            </w:pPr>
            <w:r>
              <w:rPr>
                <w:sz w:val="18"/>
              </w:rPr>
              <w:t>NHS NSS</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Alison</w:t>
            </w:r>
          </w:p>
        </w:tc>
        <w:tc>
          <w:tcPr>
            <w:tcW w:w="1385" w:type="dxa"/>
            <w:tcBorders>
              <w:top w:val="single" w:sz="4" w:space="0" w:color="000000"/>
              <w:bottom w:val="single" w:sz="4" w:space="0" w:color="000000"/>
            </w:tcBorders>
          </w:tcPr>
          <w:p>
            <w:pPr>
              <w:pStyle w:val="TableParagraph"/>
              <w:ind w:left="110"/>
              <w:rPr>
                <w:sz w:val="18"/>
              </w:rPr>
            </w:pPr>
            <w:r>
              <w:rPr>
                <w:sz w:val="18"/>
              </w:rPr>
              <w:t>Munro</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ind w:left="168"/>
              <w:rPr>
                <w:sz w:val="18"/>
              </w:rPr>
            </w:pPr>
            <w:r>
              <w:rPr>
                <w:sz w:val="18"/>
              </w:rPr>
              <w:t>Dundee University</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Emma</w:t>
            </w:r>
          </w:p>
        </w:tc>
        <w:tc>
          <w:tcPr>
            <w:tcW w:w="1385" w:type="dxa"/>
            <w:tcBorders>
              <w:top w:val="single" w:sz="4" w:space="0" w:color="000000"/>
              <w:bottom w:val="single" w:sz="4" w:space="0" w:color="000000"/>
            </w:tcBorders>
          </w:tcPr>
          <w:p>
            <w:pPr>
              <w:pStyle w:val="TableParagraph"/>
              <w:ind w:left="110"/>
              <w:rPr>
                <w:sz w:val="18"/>
              </w:rPr>
            </w:pPr>
            <w:r>
              <w:rPr>
                <w:sz w:val="18"/>
              </w:rPr>
              <w:t>Coles</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ind w:left="168"/>
              <w:rPr>
                <w:sz w:val="18"/>
              </w:rPr>
            </w:pPr>
            <w:r>
              <w:rPr>
                <w:sz w:val="18"/>
              </w:rPr>
              <w:t>University of Stirling</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Rosaleen</w:t>
            </w:r>
          </w:p>
        </w:tc>
        <w:tc>
          <w:tcPr>
            <w:tcW w:w="1385" w:type="dxa"/>
            <w:tcBorders>
              <w:top w:val="single" w:sz="4" w:space="0" w:color="000000"/>
              <w:bottom w:val="single" w:sz="4" w:space="0" w:color="000000"/>
            </w:tcBorders>
          </w:tcPr>
          <w:p>
            <w:pPr>
              <w:pStyle w:val="TableParagraph"/>
              <w:spacing w:before="78"/>
              <w:ind w:left="110"/>
              <w:rPr>
                <w:sz w:val="18"/>
              </w:rPr>
            </w:pPr>
            <w:r>
              <w:rPr>
                <w:sz w:val="18"/>
              </w:rPr>
              <w:t>Obrien</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spacing w:before="78"/>
              <w:ind w:left="168"/>
              <w:rPr>
                <w:sz w:val="18"/>
              </w:rPr>
            </w:pPr>
            <w:r>
              <w:rPr>
                <w:sz w:val="18"/>
              </w:rPr>
              <w:t>Glasgow Caledonian University</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Kevin</w:t>
            </w:r>
          </w:p>
        </w:tc>
        <w:tc>
          <w:tcPr>
            <w:tcW w:w="1385" w:type="dxa"/>
            <w:tcBorders>
              <w:top w:val="single" w:sz="4" w:space="0" w:color="000000"/>
              <w:bottom w:val="single" w:sz="4" w:space="0" w:color="000000"/>
            </w:tcBorders>
          </w:tcPr>
          <w:p>
            <w:pPr>
              <w:pStyle w:val="TableParagraph"/>
              <w:ind w:left="110"/>
              <w:rPr>
                <w:sz w:val="18"/>
              </w:rPr>
            </w:pPr>
            <w:r>
              <w:rPr>
                <w:sz w:val="18"/>
              </w:rPr>
              <w:t>Gardiner</w:t>
            </w:r>
          </w:p>
        </w:tc>
        <w:tc>
          <w:tcPr>
            <w:tcW w:w="2864" w:type="dxa"/>
            <w:tcBorders>
              <w:top w:val="single" w:sz="4" w:space="0" w:color="000000"/>
              <w:bottom w:val="single" w:sz="4" w:space="0" w:color="000000"/>
            </w:tcBorders>
          </w:tcPr>
          <w:p>
            <w:pPr>
              <w:pStyle w:val="TableParagraph"/>
              <w:ind w:left="339"/>
              <w:rPr>
                <w:sz w:val="18"/>
              </w:rPr>
            </w:pPr>
            <w:r>
              <w:rPr>
                <w:sz w:val="18"/>
              </w:rPr>
              <w:t>Researcher</w:t>
            </w:r>
          </w:p>
        </w:tc>
        <w:tc>
          <w:tcPr>
            <w:tcW w:w="4457" w:type="dxa"/>
            <w:tcBorders>
              <w:top w:val="single" w:sz="4" w:space="0" w:color="000000"/>
              <w:bottom w:val="single" w:sz="4" w:space="0" w:color="000000"/>
            </w:tcBorders>
          </w:tcPr>
          <w:p>
            <w:pPr>
              <w:pStyle w:val="TableParagraph"/>
              <w:ind w:left="168"/>
              <w:rPr>
                <w:sz w:val="18"/>
              </w:rPr>
            </w:pPr>
            <w:r>
              <w:rPr>
                <w:sz w:val="18"/>
              </w:rPr>
              <w:t>Figure 8 Consultancy</w:t>
            </w:r>
          </w:p>
        </w:tc>
      </w:tr>
      <w:tr>
        <w:trPr>
          <w:trHeight w:val="297" w:hRule="atLeast"/>
        </w:trPr>
        <w:tc>
          <w:tcPr>
            <w:tcW w:w="1095" w:type="dxa"/>
            <w:tcBorders>
              <w:top w:val="single" w:sz="4" w:space="0" w:color="000000"/>
              <w:bottom w:val="single" w:sz="4" w:space="0" w:color="000000"/>
            </w:tcBorders>
          </w:tcPr>
          <w:p>
            <w:pPr>
              <w:pStyle w:val="TableParagraph"/>
              <w:spacing w:line="200" w:lineRule="exact" w:before="78"/>
              <w:ind w:left="119"/>
              <w:rPr>
                <w:sz w:val="18"/>
              </w:rPr>
            </w:pPr>
            <w:r>
              <w:rPr>
                <w:sz w:val="18"/>
              </w:rPr>
              <w:t>Stephen</w:t>
            </w:r>
          </w:p>
        </w:tc>
        <w:tc>
          <w:tcPr>
            <w:tcW w:w="1385" w:type="dxa"/>
            <w:tcBorders>
              <w:top w:val="single" w:sz="4" w:space="0" w:color="000000"/>
              <w:bottom w:val="single" w:sz="4" w:space="0" w:color="000000"/>
            </w:tcBorders>
          </w:tcPr>
          <w:p>
            <w:pPr>
              <w:pStyle w:val="TableParagraph"/>
              <w:spacing w:line="200" w:lineRule="exact" w:before="78"/>
              <w:ind w:left="110"/>
              <w:rPr>
                <w:sz w:val="18"/>
              </w:rPr>
            </w:pPr>
            <w:r>
              <w:rPr>
                <w:sz w:val="18"/>
              </w:rPr>
              <w:t>MacGillivray</w:t>
            </w:r>
          </w:p>
        </w:tc>
        <w:tc>
          <w:tcPr>
            <w:tcW w:w="2864" w:type="dxa"/>
            <w:tcBorders>
              <w:top w:val="single" w:sz="4" w:space="0" w:color="000000"/>
              <w:bottom w:val="single" w:sz="4" w:space="0" w:color="000000"/>
            </w:tcBorders>
          </w:tcPr>
          <w:p>
            <w:pPr>
              <w:pStyle w:val="TableParagraph"/>
              <w:spacing w:line="200" w:lineRule="exact" w:before="78"/>
              <w:ind w:left="339"/>
              <w:rPr>
                <w:sz w:val="18"/>
              </w:rPr>
            </w:pPr>
            <w:r>
              <w:rPr>
                <w:sz w:val="18"/>
              </w:rPr>
              <w:t>Associate Professor</w:t>
            </w:r>
          </w:p>
        </w:tc>
        <w:tc>
          <w:tcPr>
            <w:tcW w:w="4457" w:type="dxa"/>
            <w:tcBorders>
              <w:top w:val="single" w:sz="4" w:space="0" w:color="000000"/>
              <w:bottom w:val="single" w:sz="4" w:space="0" w:color="000000"/>
            </w:tcBorders>
          </w:tcPr>
          <w:p>
            <w:pPr>
              <w:pStyle w:val="TableParagraph"/>
              <w:spacing w:line="200" w:lineRule="exact" w:before="78"/>
              <w:ind w:left="168"/>
              <w:rPr>
                <w:sz w:val="18"/>
              </w:rPr>
            </w:pPr>
            <w:r>
              <w:rPr>
                <w:sz w:val="18"/>
              </w:rPr>
              <w:t>University of Dundee</w:t>
            </w:r>
          </w:p>
        </w:tc>
      </w:tr>
      <w:tr>
        <w:trPr>
          <w:trHeight w:val="301" w:hRule="atLeast"/>
        </w:trPr>
        <w:tc>
          <w:tcPr>
            <w:tcW w:w="1095" w:type="dxa"/>
            <w:tcBorders>
              <w:top w:val="single" w:sz="4" w:space="0" w:color="000000"/>
              <w:bottom w:val="single" w:sz="4" w:space="0" w:color="000000"/>
            </w:tcBorders>
          </w:tcPr>
          <w:p>
            <w:pPr>
              <w:pStyle w:val="TableParagraph"/>
              <w:ind w:left="119"/>
              <w:rPr>
                <w:sz w:val="18"/>
              </w:rPr>
            </w:pPr>
            <w:r>
              <w:rPr>
                <w:sz w:val="18"/>
              </w:rPr>
              <w:t>Joshua</w:t>
            </w:r>
          </w:p>
        </w:tc>
        <w:tc>
          <w:tcPr>
            <w:tcW w:w="1385" w:type="dxa"/>
            <w:tcBorders>
              <w:top w:val="single" w:sz="4" w:space="0" w:color="000000"/>
              <w:bottom w:val="single" w:sz="4" w:space="0" w:color="000000"/>
            </w:tcBorders>
          </w:tcPr>
          <w:p>
            <w:pPr>
              <w:pStyle w:val="TableParagraph"/>
              <w:ind w:left="110"/>
              <w:rPr>
                <w:sz w:val="18"/>
              </w:rPr>
            </w:pPr>
            <w:r>
              <w:rPr>
                <w:sz w:val="18"/>
              </w:rPr>
              <w:t>Dumbrell</w:t>
            </w:r>
          </w:p>
        </w:tc>
        <w:tc>
          <w:tcPr>
            <w:tcW w:w="2864" w:type="dxa"/>
            <w:tcBorders>
              <w:top w:val="single" w:sz="4" w:space="0" w:color="000000"/>
              <w:bottom w:val="single" w:sz="4" w:space="0" w:color="000000"/>
            </w:tcBorders>
          </w:tcPr>
          <w:p>
            <w:pPr>
              <w:pStyle w:val="TableParagraph"/>
              <w:ind w:left="339"/>
              <w:rPr>
                <w:sz w:val="18"/>
              </w:rPr>
            </w:pPr>
            <w:r>
              <w:rPr>
                <w:sz w:val="18"/>
              </w:rPr>
              <w:t>Peer Navigator</w:t>
            </w:r>
          </w:p>
        </w:tc>
        <w:tc>
          <w:tcPr>
            <w:tcW w:w="4457" w:type="dxa"/>
            <w:tcBorders>
              <w:top w:val="single" w:sz="4" w:space="0" w:color="000000"/>
              <w:bottom w:val="single" w:sz="4" w:space="0" w:color="000000"/>
            </w:tcBorders>
          </w:tcPr>
          <w:p>
            <w:pPr>
              <w:pStyle w:val="TableParagraph"/>
              <w:ind w:left="168"/>
              <w:rPr>
                <w:sz w:val="18"/>
              </w:rPr>
            </w:pPr>
            <w:r>
              <w:rPr>
                <w:sz w:val="18"/>
              </w:rPr>
              <w:t>Salvation Army</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Wesley</w:t>
            </w:r>
          </w:p>
        </w:tc>
        <w:tc>
          <w:tcPr>
            <w:tcW w:w="1385" w:type="dxa"/>
            <w:tcBorders>
              <w:top w:val="single" w:sz="4" w:space="0" w:color="000000"/>
              <w:bottom w:val="single" w:sz="4" w:space="0" w:color="000000"/>
            </w:tcBorders>
          </w:tcPr>
          <w:p>
            <w:pPr>
              <w:pStyle w:val="TableParagraph"/>
              <w:spacing w:before="78"/>
              <w:ind w:left="110"/>
              <w:rPr>
                <w:sz w:val="18"/>
              </w:rPr>
            </w:pPr>
            <w:r>
              <w:rPr>
                <w:sz w:val="18"/>
              </w:rPr>
              <w:t>Steele</w:t>
            </w:r>
          </w:p>
        </w:tc>
        <w:tc>
          <w:tcPr>
            <w:tcW w:w="2864" w:type="dxa"/>
            <w:tcBorders>
              <w:top w:val="single" w:sz="4" w:space="0" w:color="000000"/>
              <w:bottom w:val="single" w:sz="4" w:space="0" w:color="000000"/>
            </w:tcBorders>
          </w:tcPr>
          <w:p>
            <w:pPr>
              <w:pStyle w:val="TableParagraph"/>
              <w:spacing w:before="78"/>
              <w:ind w:left="339"/>
              <w:rPr>
                <w:sz w:val="18"/>
              </w:rPr>
            </w:pPr>
            <w:r>
              <w:rPr>
                <w:sz w:val="18"/>
              </w:rPr>
              <w:t>Peer Navigator</w:t>
            </w:r>
          </w:p>
        </w:tc>
        <w:tc>
          <w:tcPr>
            <w:tcW w:w="4457" w:type="dxa"/>
            <w:tcBorders>
              <w:top w:val="single" w:sz="4" w:space="0" w:color="000000"/>
              <w:bottom w:val="single" w:sz="4" w:space="0" w:color="000000"/>
            </w:tcBorders>
          </w:tcPr>
          <w:p>
            <w:pPr>
              <w:pStyle w:val="TableParagraph"/>
              <w:spacing w:before="78"/>
              <w:ind w:left="168"/>
              <w:rPr>
                <w:sz w:val="18"/>
              </w:rPr>
            </w:pPr>
            <w:r>
              <w:rPr>
                <w:sz w:val="18"/>
              </w:rPr>
              <w:t>The Salvation Army</w:t>
            </w:r>
          </w:p>
        </w:tc>
      </w:tr>
      <w:tr>
        <w:trPr>
          <w:trHeight w:val="301" w:hRule="atLeast"/>
        </w:trPr>
        <w:tc>
          <w:tcPr>
            <w:tcW w:w="1095" w:type="dxa"/>
            <w:tcBorders>
              <w:top w:val="single" w:sz="4" w:space="0" w:color="000000"/>
              <w:bottom w:val="single" w:sz="4" w:space="0" w:color="000000"/>
            </w:tcBorders>
          </w:tcPr>
          <w:p>
            <w:pPr>
              <w:pStyle w:val="TableParagraph"/>
              <w:ind w:left="119"/>
              <w:rPr>
                <w:sz w:val="18"/>
              </w:rPr>
            </w:pPr>
            <w:r>
              <w:rPr>
                <w:sz w:val="18"/>
              </w:rPr>
              <w:t>Mark</w:t>
            </w:r>
          </w:p>
        </w:tc>
        <w:tc>
          <w:tcPr>
            <w:tcW w:w="1385" w:type="dxa"/>
            <w:tcBorders>
              <w:top w:val="single" w:sz="4" w:space="0" w:color="000000"/>
              <w:bottom w:val="single" w:sz="4" w:space="0" w:color="000000"/>
            </w:tcBorders>
          </w:tcPr>
          <w:p>
            <w:pPr>
              <w:pStyle w:val="TableParagraph"/>
              <w:ind w:left="110"/>
              <w:rPr>
                <w:sz w:val="18"/>
              </w:rPr>
            </w:pPr>
            <w:r>
              <w:rPr>
                <w:sz w:val="18"/>
              </w:rPr>
              <w:t>McCann</w:t>
            </w:r>
          </w:p>
        </w:tc>
        <w:tc>
          <w:tcPr>
            <w:tcW w:w="2864" w:type="dxa"/>
            <w:tcBorders>
              <w:top w:val="single" w:sz="4" w:space="0" w:color="000000"/>
              <w:bottom w:val="single" w:sz="4" w:space="0" w:color="000000"/>
            </w:tcBorders>
          </w:tcPr>
          <w:p>
            <w:pPr>
              <w:pStyle w:val="TableParagraph"/>
              <w:ind w:left="339"/>
              <w:rPr>
                <w:sz w:val="18"/>
              </w:rPr>
            </w:pPr>
            <w:r>
              <w:rPr>
                <w:sz w:val="18"/>
              </w:rPr>
              <w:t>Research Fellow</w:t>
            </w:r>
          </w:p>
        </w:tc>
        <w:tc>
          <w:tcPr>
            <w:tcW w:w="4457" w:type="dxa"/>
            <w:tcBorders>
              <w:top w:val="single" w:sz="4" w:space="0" w:color="000000"/>
              <w:bottom w:val="single" w:sz="4" w:space="0" w:color="000000"/>
            </w:tcBorders>
          </w:tcPr>
          <w:p>
            <w:pPr>
              <w:pStyle w:val="TableParagraph"/>
              <w:ind w:left="168"/>
              <w:rPr>
                <w:sz w:val="18"/>
              </w:rPr>
            </w:pPr>
            <w:r>
              <w:rPr>
                <w:sz w:val="18"/>
              </w:rPr>
              <w:t>University of Glasgow</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Claudia</w:t>
            </w:r>
          </w:p>
        </w:tc>
        <w:tc>
          <w:tcPr>
            <w:tcW w:w="1385" w:type="dxa"/>
            <w:tcBorders>
              <w:top w:val="single" w:sz="4" w:space="0" w:color="000000"/>
              <w:bottom w:val="single" w:sz="4" w:space="0" w:color="000000"/>
            </w:tcBorders>
          </w:tcPr>
          <w:p>
            <w:pPr>
              <w:pStyle w:val="TableParagraph"/>
              <w:ind w:left="110"/>
              <w:rPr>
                <w:sz w:val="18"/>
              </w:rPr>
            </w:pPr>
            <w:r>
              <w:rPr>
                <w:sz w:val="18"/>
              </w:rPr>
              <w:t>Zucca</w:t>
            </w:r>
          </w:p>
        </w:tc>
        <w:tc>
          <w:tcPr>
            <w:tcW w:w="2864" w:type="dxa"/>
            <w:tcBorders>
              <w:top w:val="single" w:sz="4" w:space="0" w:color="000000"/>
              <w:bottom w:val="single" w:sz="4" w:space="0" w:color="000000"/>
            </w:tcBorders>
          </w:tcPr>
          <w:p>
            <w:pPr>
              <w:pStyle w:val="TableParagraph"/>
              <w:ind w:left="339"/>
              <w:rPr>
                <w:sz w:val="18"/>
              </w:rPr>
            </w:pPr>
            <w:r>
              <w:rPr>
                <w:sz w:val="18"/>
              </w:rPr>
              <w:t>Research Assistant</w:t>
            </w:r>
          </w:p>
        </w:tc>
        <w:tc>
          <w:tcPr>
            <w:tcW w:w="4457" w:type="dxa"/>
            <w:tcBorders>
              <w:top w:val="single" w:sz="4" w:space="0" w:color="000000"/>
              <w:bottom w:val="single" w:sz="4" w:space="0" w:color="000000"/>
            </w:tcBorders>
          </w:tcPr>
          <w:p>
            <w:pPr>
              <w:pStyle w:val="TableParagraph"/>
              <w:ind w:left="168"/>
              <w:rPr>
                <w:sz w:val="18"/>
              </w:rPr>
            </w:pPr>
            <w:r>
              <w:rPr>
                <w:sz w:val="18"/>
              </w:rPr>
              <w:t>Glasgow University</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Fiona</w:t>
            </w:r>
          </w:p>
        </w:tc>
        <w:tc>
          <w:tcPr>
            <w:tcW w:w="1385" w:type="dxa"/>
            <w:tcBorders>
              <w:top w:val="single" w:sz="4" w:space="0" w:color="000000"/>
              <w:bottom w:val="single" w:sz="4" w:space="0" w:color="000000"/>
            </w:tcBorders>
          </w:tcPr>
          <w:p>
            <w:pPr>
              <w:pStyle w:val="TableParagraph"/>
              <w:spacing w:before="78"/>
              <w:ind w:left="110"/>
              <w:rPr>
                <w:sz w:val="18"/>
              </w:rPr>
            </w:pPr>
            <w:r>
              <w:rPr>
                <w:sz w:val="18"/>
              </w:rPr>
              <w:t>Harris</w:t>
            </w:r>
          </w:p>
        </w:tc>
        <w:tc>
          <w:tcPr>
            <w:tcW w:w="2864" w:type="dxa"/>
            <w:tcBorders>
              <w:top w:val="single" w:sz="4" w:space="0" w:color="000000"/>
              <w:bottom w:val="single" w:sz="4" w:space="0" w:color="000000"/>
            </w:tcBorders>
          </w:tcPr>
          <w:p>
            <w:pPr>
              <w:pStyle w:val="TableParagraph"/>
              <w:spacing w:before="78"/>
              <w:ind w:left="339"/>
              <w:rPr>
                <w:sz w:val="18"/>
              </w:rPr>
            </w:pPr>
            <w:r>
              <w:rPr>
                <w:sz w:val="18"/>
              </w:rPr>
              <w:t>Associate Professor</w:t>
            </w:r>
          </w:p>
        </w:tc>
        <w:tc>
          <w:tcPr>
            <w:tcW w:w="4457" w:type="dxa"/>
            <w:tcBorders>
              <w:top w:val="single" w:sz="4" w:space="0" w:color="000000"/>
              <w:bottom w:val="single" w:sz="4" w:space="0" w:color="000000"/>
            </w:tcBorders>
          </w:tcPr>
          <w:p>
            <w:pPr>
              <w:pStyle w:val="TableParagraph"/>
              <w:spacing w:before="78"/>
              <w:ind w:left="168"/>
              <w:rPr>
                <w:sz w:val="18"/>
              </w:rPr>
            </w:pPr>
            <w:r>
              <w:rPr>
                <w:sz w:val="18"/>
              </w:rPr>
              <w:t>University of Stirling</w:t>
            </w:r>
          </w:p>
        </w:tc>
      </w:tr>
      <w:tr>
        <w:trPr>
          <w:trHeight w:val="441" w:hRule="atLeast"/>
        </w:trPr>
        <w:tc>
          <w:tcPr>
            <w:tcW w:w="1095"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1"/>
              <w:ind w:left="119"/>
              <w:rPr>
                <w:sz w:val="18"/>
              </w:rPr>
            </w:pPr>
            <w:r>
              <w:rPr>
                <w:sz w:val="18"/>
              </w:rPr>
              <w:t>Frances</w:t>
            </w:r>
          </w:p>
        </w:tc>
        <w:tc>
          <w:tcPr>
            <w:tcW w:w="1385"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1"/>
              <w:ind w:left="110"/>
              <w:rPr>
                <w:sz w:val="18"/>
              </w:rPr>
            </w:pPr>
            <w:r>
              <w:rPr>
                <w:sz w:val="18"/>
              </w:rPr>
              <w:t>Matthewson</w:t>
            </w:r>
          </w:p>
        </w:tc>
        <w:tc>
          <w:tcPr>
            <w:tcW w:w="2864" w:type="dxa"/>
            <w:tcBorders>
              <w:top w:val="single" w:sz="4" w:space="0" w:color="000000"/>
              <w:bottom w:val="single" w:sz="4" w:space="0" w:color="000000"/>
            </w:tcBorders>
          </w:tcPr>
          <w:p>
            <w:pPr>
              <w:pStyle w:val="TableParagraph"/>
              <w:spacing w:line="220" w:lineRule="atLeast" w:before="1"/>
              <w:ind w:left="339" w:right="633"/>
              <w:rPr>
                <w:sz w:val="18"/>
              </w:rPr>
            </w:pPr>
            <w:r>
              <w:rPr>
                <w:sz w:val="18"/>
              </w:rPr>
              <w:t>Research and Intelligence Specialist</w:t>
            </w:r>
          </w:p>
        </w:tc>
        <w:tc>
          <w:tcPr>
            <w:tcW w:w="4457"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1"/>
              <w:ind w:left="168"/>
              <w:rPr>
                <w:sz w:val="18"/>
              </w:rPr>
            </w:pPr>
            <w:r>
              <w:rPr>
                <w:sz w:val="18"/>
              </w:rPr>
              <w:t>Highland Alcohol and Drug Partnership</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Gordon</w:t>
            </w:r>
          </w:p>
        </w:tc>
        <w:tc>
          <w:tcPr>
            <w:tcW w:w="1385" w:type="dxa"/>
            <w:tcBorders>
              <w:top w:val="single" w:sz="4" w:space="0" w:color="000000"/>
              <w:bottom w:val="single" w:sz="4" w:space="0" w:color="000000"/>
            </w:tcBorders>
          </w:tcPr>
          <w:p>
            <w:pPr>
              <w:pStyle w:val="TableParagraph"/>
              <w:spacing w:before="78"/>
              <w:ind w:left="110"/>
              <w:rPr>
                <w:sz w:val="18"/>
              </w:rPr>
            </w:pPr>
            <w:r>
              <w:rPr>
                <w:sz w:val="18"/>
              </w:rPr>
              <w:t>Hay</w:t>
            </w:r>
          </w:p>
        </w:tc>
        <w:tc>
          <w:tcPr>
            <w:tcW w:w="2864" w:type="dxa"/>
            <w:tcBorders>
              <w:top w:val="single" w:sz="4" w:space="0" w:color="000000"/>
              <w:bottom w:val="single" w:sz="4" w:space="0" w:color="000000"/>
            </w:tcBorders>
          </w:tcPr>
          <w:p>
            <w:pPr>
              <w:pStyle w:val="TableParagraph"/>
              <w:spacing w:before="78"/>
              <w:ind w:left="339"/>
              <w:rPr>
                <w:sz w:val="18"/>
              </w:rPr>
            </w:pPr>
            <w:r>
              <w:rPr>
                <w:sz w:val="18"/>
              </w:rPr>
              <w:t>Reader in Social Epidemiology</w:t>
            </w:r>
          </w:p>
        </w:tc>
        <w:tc>
          <w:tcPr>
            <w:tcW w:w="4457" w:type="dxa"/>
            <w:tcBorders>
              <w:top w:val="single" w:sz="4" w:space="0" w:color="000000"/>
              <w:bottom w:val="single" w:sz="4" w:space="0" w:color="000000"/>
            </w:tcBorders>
          </w:tcPr>
          <w:p>
            <w:pPr>
              <w:pStyle w:val="TableParagraph"/>
              <w:spacing w:before="78"/>
              <w:ind w:left="168"/>
              <w:rPr>
                <w:sz w:val="18"/>
              </w:rPr>
            </w:pPr>
            <w:r>
              <w:rPr>
                <w:sz w:val="18"/>
              </w:rPr>
              <w:t>Liverpool John Moores University</w:t>
            </w:r>
          </w:p>
        </w:tc>
      </w:tr>
      <w:tr>
        <w:trPr>
          <w:trHeight w:val="301" w:hRule="atLeast"/>
        </w:trPr>
        <w:tc>
          <w:tcPr>
            <w:tcW w:w="1095" w:type="dxa"/>
            <w:tcBorders>
              <w:top w:val="single" w:sz="4" w:space="0" w:color="000000"/>
              <w:bottom w:val="single" w:sz="4" w:space="0" w:color="000000"/>
            </w:tcBorders>
          </w:tcPr>
          <w:p>
            <w:pPr>
              <w:pStyle w:val="TableParagraph"/>
              <w:ind w:left="119"/>
              <w:rPr>
                <w:sz w:val="18"/>
              </w:rPr>
            </w:pPr>
            <w:r>
              <w:rPr>
                <w:sz w:val="18"/>
              </w:rPr>
              <w:t>Cassandra</w:t>
            </w:r>
          </w:p>
        </w:tc>
        <w:tc>
          <w:tcPr>
            <w:tcW w:w="1385" w:type="dxa"/>
            <w:tcBorders>
              <w:top w:val="single" w:sz="4" w:space="0" w:color="000000"/>
              <w:bottom w:val="single" w:sz="4" w:space="0" w:color="000000"/>
            </w:tcBorders>
          </w:tcPr>
          <w:p>
            <w:pPr>
              <w:pStyle w:val="TableParagraph"/>
              <w:ind w:left="110"/>
              <w:rPr>
                <w:sz w:val="18"/>
              </w:rPr>
            </w:pPr>
            <w:r>
              <w:rPr>
                <w:sz w:val="18"/>
              </w:rPr>
              <w:t>Baiano</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Norah</w:t>
            </w:r>
          </w:p>
        </w:tc>
        <w:tc>
          <w:tcPr>
            <w:tcW w:w="1385" w:type="dxa"/>
            <w:tcBorders>
              <w:top w:val="single" w:sz="4" w:space="0" w:color="000000"/>
              <w:bottom w:val="single" w:sz="4" w:space="0" w:color="000000"/>
            </w:tcBorders>
          </w:tcPr>
          <w:p>
            <w:pPr>
              <w:pStyle w:val="TableParagraph"/>
              <w:ind w:left="110"/>
              <w:rPr>
                <w:sz w:val="18"/>
              </w:rPr>
            </w:pPr>
            <w:r>
              <w:rPr>
                <w:sz w:val="18"/>
              </w:rPr>
              <w:t>Palmateer</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ind w:left="168"/>
              <w:rPr>
                <w:sz w:val="18"/>
              </w:rPr>
            </w:pPr>
            <w:r>
              <w:rPr>
                <w:sz w:val="18"/>
              </w:rPr>
              <w:t>Glasgow Caledonian University</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Katherine</w:t>
            </w:r>
          </w:p>
        </w:tc>
        <w:tc>
          <w:tcPr>
            <w:tcW w:w="1385" w:type="dxa"/>
            <w:tcBorders>
              <w:top w:val="single" w:sz="4" w:space="0" w:color="000000"/>
              <w:bottom w:val="single" w:sz="4" w:space="0" w:color="000000"/>
            </w:tcBorders>
          </w:tcPr>
          <w:p>
            <w:pPr>
              <w:pStyle w:val="TableParagraph"/>
              <w:spacing w:before="78"/>
              <w:ind w:left="110"/>
              <w:rPr>
                <w:sz w:val="18"/>
              </w:rPr>
            </w:pPr>
            <w:r>
              <w:rPr>
                <w:sz w:val="18"/>
              </w:rPr>
              <w:t>Long</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Anne</w:t>
            </w:r>
          </w:p>
        </w:tc>
        <w:tc>
          <w:tcPr>
            <w:tcW w:w="1385" w:type="dxa"/>
            <w:tcBorders>
              <w:top w:val="single" w:sz="4" w:space="0" w:color="000000"/>
              <w:bottom w:val="single" w:sz="4" w:space="0" w:color="000000"/>
            </w:tcBorders>
          </w:tcPr>
          <w:p>
            <w:pPr>
              <w:pStyle w:val="TableParagraph"/>
              <w:ind w:left="110"/>
              <w:rPr>
                <w:sz w:val="18"/>
              </w:rPr>
            </w:pPr>
            <w:r>
              <w:rPr>
                <w:sz w:val="18"/>
              </w:rPr>
              <w:t>Whittaker</w:t>
            </w:r>
          </w:p>
        </w:tc>
        <w:tc>
          <w:tcPr>
            <w:tcW w:w="2864" w:type="dxa"/>
            <w:tcBorders>
              <w:top w:val="single" w:sz="4" w:space="0" w:color="000000"/>
              <w:bottom w:val="single" w:sz="4" w:space="0" w:color="000000"/>
            </w:tcBorders>
          </w:tcPr>
          <w:p>
            <w:pPr>
              <w:pStyle w:val="TableParagraph"/>
              <w:ind w:left="339"/>
              <w:rPr>
                <w:sz w:val="18"/>
              </w:rPr>
            </w:pPr>
            <w:r>
              <w:rPr>
                <w:sz w:val="18"/>
              </w:rPr>
              <w:t>Assoc. Professor</w:t>
            </w:r>
          </w:p>
        </w:tc>
        <w:tc>
          <w:tcPr>
            <w:tcW w:w="4457" w:type="dxa"/>
            <w:tcBorders>
              <w:top w:val="single" w:sz="4" w:space="0" w:color="000000"/>
              <w:bottom w:val="single" w:sz="4" w:space="0" w:color="000000"/>
            </w:tcBorders>
          </w:tcPr>
          <w:p>
            <w:pPr>
              <w:pStyle w:val="TableParagraph"/>
              <w:ind w:left="168"/>
              <w:rPr>
                <w:sz w:val="18"/>
              </w:rPr>
            </w:pPr>
            <w:r>
              <w:rPr>
                <w:sz w:val="18"/>
              </w:rPr>
              <w:t>Stirling University</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Eilidh</w:t>
            </w:r>
          </w:p>
        </w:tc>
        <w:tc>
          <w:tcPr>
            <w:tcW w:w="1385" w:type="dxa"/>
            <w:tcBorders>
              <w:top w:val="single" w:sz="4" w:space="0" w:color="000000"/>
              <w:bottom w:val="single" w:sz="4" w:space="0" w:color="000000"/>
            </w:tcBorders>
          </w:tcPr>
          <w:p>
            <w:pPr>
              <w:pStyle w:val="TableParagraph"/>
              <w:spacing w:before="78"/>
              <w:ind w:left="110"/>
              <w:rPr>
                <w:sz w:val="18"/>
              </w:rPr>
            </w:pPr>
            <w:r>
              <w:rPr>
                <w:sz w:val="18"/>
              </w:rPr>
              <w:t>Moir</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Trina</w:t>
            </w:r>
          </w:p>
        </w:tc>
        <w:tc>
          <w:tcPr>
            <w:tcW w:w="1385" w:type="dxa"/>
            <w:tcBorders>
              <w:top w:val="single" w:sz="4" w:space="0" w:color="000000"/>
              <w:bottom w:val="single" w:sz="4" w:space="0" w:color="000000"/>
            </w:tcBorders>
          </w:tcPr>
          <w:p>
            <w:pPr>
              <w:pStyle w:val="TableParagraph"/>
              <w:ind w:left="110"/>
              <w:rPr>
                <w:sz w:val="18"/>
              </w:rPr>
            </w:pPr>
            <w:r>
              <w:rPr>
                <w:sz w:val="18"/>
              </w:rPr>
              <w:t>Ritchie</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Claire</w:t>
            </w:r>
          </w:p>
        </w:tc>
        <w:tc>
          <w:tcPr>
            <w:tcW w:w="1385" w:type="dxa"/>
            <w:tcBorders>
              <w:top w:val="single" w:sz="4" w:space="0" w:color="000000"/>
              <w:bottom w:val="single" w:sz="4" w:space="0" w:color="000000"/>
            </w:tcBorders>
          </w:tcPr>
          <w:p>
            <w:pPr>
              <w:pStyle w:val="TableParagraph"/>
              <w:spacing w:before="78"/>
              <w:ind w:left="110"/>
              <w:rPr>
                <w:sz w:val="18"/>
              </w:rPr>
            </w:pPr>
            <w:r>
              <w:rPr>
                <w:sz w:val="18"/>
              </w:rPr>
              <w:t>Glen</w:t>
            </w:r>
          </w:p>
        </w:tc>
        <w:tc>
          <w:tcPr>
            <w:tcW w:w="2864" w:type="dxa"/>
            <w:tcBorders>
              <w:top w:val="single" w:sz="4" w:space="0" w:color="000000"/>
              <w:bottom w:val="single" w:sz="4" w:space="0" w:color="000000"/>
            </w:tcBorders>
          </w:tcPr>
          <w:p>
            <w:pPr>
              <w:pStyle w:val="TableParagraph"/>
              <w:spacing w:before="78"/>
              <w:ind w:left="339"/>
              <w:rPr>
                <w:sz w:val="18"/>
              </w:rPr>
            </w:pPr>
            <w:r>
              <w:rPr>
                <w:sz w:val="18"/>
              </w:rPr>
              <w:t>SHSP</w:t>
            </w:r>
          </w:p>
        </w:tc>
        <w:tc>
          <w:tcPr>
            <w:tcW w:w="4457" w:type="dxa"/>
            <w:tcBorders>
              <w:top w:val="single" w:sz="4" w:space="0" w:color="000000"/>
              <w:bottom w:val="single" w:sz="4" w:space="0" w:color="000000"/>
            </w:tcBorders>
          </w:tcPr>
          <w:p>
            <w:pPr>
              <w:pStyle w:val="TableParagraph"/>
              <w:spacing w:before="78"/>
              <w:ind w:left="168"/>
              <w:rPr>
                <w:sz w:val="18"/>
              </w:rPr>
            </w:pPr>
            <w:r>
              <w:rPr>
                <w:sz w:val="18"/>
              </w:rPr>
              <w:t>NHS Lothian</w:t>
            </w:r>
          </w:p>
        </w:tc>
      </w:tr>
      <w:tr>
        <w:trPr>
          <w:trHeight w:val="301" w:hRule="atLeast"/>
        </w:trPr>
        <w:tc>
          <w:tcPr>
            <w:tcW w:w="1095" w:type="dxa"/>
            <w:tcBorders>
              <w:top w:val="single" w:sz="4" w:space="0" w:color="000000"/>
              <w:bottom w:val="single" w:sz="4" w:space="0" w:color="000000"/>
            </w:tcBorders>
          </w:tcPr>
          <w:p>
            <w:pPr>
              <w:pStyle w:val="TableParagraph"/>
              <w:ind w:left="119"/>
              <w:rPr>
                <w:sz w:val="18"/>
              </w:rPr>
            </w:pPr>
            <w:r>
              <w:rPr>
                <w:sz w:val="18"/>
              </w:rPr>
              <w:t>Kathryn</w:t>
            </w:r>
          </w:p>
        </w:tc>
        <w:tc>
          <w:tcPr>
            <w:tcW w:w="1385" w:type="dxa"/>
            <w:tcBorders>
              <w:top w:val="single" w:sz="4" w:space="0" w:color="000000"/>
              <w:bottom w:val="single" w:sz="4" w:space="0" w:color="000000"/>
            </w:tcBorders>
          </w:tcPr>
          <w:p>
            <w:pPr>
              <w:pStyle w:val="TableParagraph"/>
              <w:ind w:left="110"/>
              <w:rPr>
                <w:sz w:val="18"/>
              </w:rPr>
            </w:pPr>
            <w:r>
              <w:rPr>
                <w:sz w:val="18"/>
              </w:rPr>
              <w:t>Machray</w:t>
            </w:r>
          </w:p>
        </w:tc>
        <w:tc>
          <w:tcPr>
            <w:tcW w:w="2864" w:type="dxa"/>
            <w:tcBorders>
              <w:top w:val="single" w:sz="4" w:space="0" w:color="000000"/>
              <w:bottom w:val="single" w:sz="4" w:space="0" w:color="000000"/>
            </w:tcBorders>
          </w:tcPr>
          <w:p>
            <w:pPr>
              <w:pStyle w:val="TableParagraph"/>
              <w:ind w:left="339"/>
              <w:rPr>
                <w:sz w:val="18"/>
              </w:rPr>
            </w:pPr>
            <w:r>
              <w:rPr>
                <w:sz w:val="18"/>
              </w:rPr>
              <w:t>Intern</w:t>
            </w:r>
          </w:p>
        </w:tc>
        <w:tc>
          <w:tcPr>
            <w:tcW w:w="4457" w:type="dxa"/>
            <w:tcBorders>
              <w:top w:val="single" w:sz="4" w:space="0" w:color="000000"/>
              <w:bottom w:val="single" w:sz="4" w:space="0" w:color="000000"/>
            </w:tcBorders>
          </w:tcPr>
          <w:p>
            <w:pPr>
              <w:pStyle w:val="TableParagraph"/>
              <w:ind w:left="168"/>
              <w:rPr>
                <w:sz w:val="18"/>
              </w:rPr>
            </w:pPr>
            <w:r>
              <w:rPr>
                <w:sz w:val="18"/>
              </w:rPr>
              <w:t>Health and Social Care Analysis</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Donna</w:t>
            </w:r>
          </w:p>
        </w:tc>
        <w:tc>
          <w:tcPr>
            <w:tcW w:w="1385" w:type="dxa"/>
            <w:tcBorders>
              <w:top w:val="single" w:sz="4" w:space="0" w:color="000000"/>
              <w:bottom w:val="single" w:sz="4" w:space="0" w:color="000000"/>
            </w:tcBorders>
          </w:tcPr>
          <w:p>
            <w:pPr>
              <w:pStyle w:val="TableParagraph"/>
              <w:ind w:left="110"/>
              <w:rPr>
                <w:sz w:val="18"/>
              </w:rPr>
            </w:pPr>
            <w:r>
              <w:rPr>
                <w:sz w:val="18"/>
              </w:rPr>
              <w:t>Ross</w:t>
            </w:r>
          </w:p>
        </w:tc>
        <w:tc>
          <w:tcPr>
            <w:tcW w:w="2864" w:type="dxa"/>
            <w:tcBorders>
              <w:top w:val="single" w:sz="4" w:space="0" w:color="000000"/>
              <w:bottom w:val="single" w:sz="4" w:space="0" w:color="000000"/>
            </w:tcBorders>
          </w:tcPr>
          <w:p>
            <w:pPr>
              <w:pStyle w:val="TableParagraph"/>
              <w:ind w:left="339"/>
              <w:rPr>
                <w:sz w:val="18"/>
              </w:rPr>
            </w:pPr>
            <w:r>
              <w:rPr>
                <w:sz w:val="18"/>
              </w:rPr>
              <w:t>Project Manager</w:t>
            </w:r>
          </w:p>
        </w:tc>
        <w:tc>
          <w:tcPr>
            <w:tcW w:w="4457" w:type="dxa"/>
            <w:tcBorders>
              <w:top w:val="single" w:sz="4" w:space="0" w:color="000000"/>
              <w:bottom w:val="single" w:sz="4" w:space="0" w:color="000000"/>
            </w:tcBorders>
          </w:tcPr>
          <w:p>
            <w:pPr>
              <w:pStyle w:val="TableParagraph"/>
              <w:ind w:left="168"/>
              <w:rPr>
                <w:sz w:val="18"/>
              </w:rPr>
            </w:pPr>
            <w:r>
              <w:rPr>
                <w:sz w:val="18"/>
              </w:rPr>
              <w:t>Healing for the Heart</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David</w:t>
            </w:r>
          </w:p>
        </w:tc>
        <w:tc>
          <w:tcPr>
            <w:tcW w:w="1385" w:type="dxa"/>
            <w:tcBorders>
              <w:top w:val="single" w:sz="4" w:space="0" w:color="000000"/>
              <w:bottom w:val="single" w:sz="4" w:space="0" w:color="000000"/>
            </w:tcBorders>
          </w:tcPr>
          <w:p>
            <w:pPr>
              <w:pStyle w:val="TableParagraph"/>
              <w:spacing w:before="78"/>
              <w:ind w:left="110"/>
              <w:rPr>
                <w:sz w:val="18"/>
              </w:rPr>
            </w:pPr>
            <w:r>
              <w:rPr>
                <w:sz w:val="18"/>
              </w:rPr>
              <w:t>Black</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Lee</w:t>
            </w:r>
          </w:p>
        </w:tc>
        <w:tc>
          <w:tcPr>
            <w:tcW w:w="1385" w:type="dxa"/>
            <w:tcBorders>
              <w:top w:val="single" w:sz="4" w:space="0" w:color="000000"/>
              <w:bottom w:val="single" w:sz="4" w:space="0" w:color="000000"/>
            </w:tcBorders>
          </w:tcPr>
          <w:p>
            <w:pPr>
              <w:pStyle w:val="TableParagraph"/>
              <w:ind w:left="110"/>
              <w:rPr>
                <w:sz w:val="18"/>
              </w:rPr>
            </w:pPr>
            <w:r>
              <w:rPr>
                <w:sz w:val="18"/>
              </w:rPr>
              <w:t>Barnsdale</w:t>
            </w:r>
          </w:p>
        </w:tc>
        <w:tc>
          <w:tcPr>
            <w:tcW w:w="2864" w:type="dxa"/>
            <w:tcBorders>
              <w:top w:val="single" w:sz="4" w:space="0" w:color="000000"/>
              <w:bottom w:val="single" w:sz="4" w:space="0" w:color="000000"/>
            </w:tcBorders>
          </w:tcPr>
          <w:p>
            <w:pPr>
              <w:pStyle w:val="TableParagraph"/>
              <w:ind w:left="339"/>
              <w:rPr>
                <w:sz w:val="18"/>
              </w:rPr>
            </w:pPr>
            <w:r>
              <w:rPr>
                <w:sz w:val="18"/>
              </w:rPr>
              <w:t>Principal Information Analyst</w:t>
            </w:r>
          </w:p>
        </w:tc>
        <w:tc>
          <w:tcPr>
            <w:tcW w:w="4457" w:type="dxa"/>
            <w:tcBorders>
              <w:top w:val="single" w:sz="4" w:space="0" w:color="000000"/>
              <w:bottom w:val="single" w:sz="4" w:space="0" w:color="000000"/>
            </w:tcBorders>
          </w:tcPr>
          <w:p>
            <w:pPr>
              <w:pStyle w:val="TableParagraph"/>
              <w:ind w:left="168"/>
              <w:rPr>
                <w:sz w:val="18"/>
              </w:rPr>
            </w:pPr>
            <w:r>
              <w:rPr>
                <w:sz w:val="18"/>
              </w:rPr>
              <w:t>PHI (Health &amp; Social Care Team), NSS, NHS</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Maggie</w:t>
            </w:r>
          </w:p>
        </w:tc>
        <w:tc>
          <w:tcPr>
            <w:tcW w:w="1385" w:type="dxa"/>
            <w:tcBorders>
              <w:top w:val="single" w:sz="4" w:space="0" w:color="000000"/>
              <w:bottom w:val="single" w:sz="4" w:space="0" w:color="000000"/>
            </w:tcBorders>
          </w:tcPr>
          <w:p>
            <w:pPr>
              <w:pStyle w:val="TableParagraph"/>
              <w:spacing w:before="78"/>
              <w:ind w:left="110"/>
              <w:rPr>
                <w:sz w:val="18"/>
              </w:rPr>
            </w:pPr>
            <w:r>
              <w:rPr>
                <w:sz w:val="18"/>
              </w:rPr>
              <w:t>Page</w:t>
            </w:r>
          </w:p>
        </w:tc>
        <w:tc>
          <w:tcPr>
            <w:tcW w:w="2864" w:type="dxa"/>
            <w:tcBorders>
              <w:top w:val="single" w:sz="4" w:space="0" w:color="000000"/>
              <w:bottom w:val="single" w:sz="4" w:space="0" w:color="000000"/>
            </w:tcBorders>
          </w:tcPr>
          <w:p>
            <w:pPr>
              <w:pStyle w:val="TableParagraph"/>
              <w:spacing w:before="78"/>
              <w:ind w:left="339"/>
              <w:rPr>
                <w:sz w:val="18"/>
              </w:rPr>
            </w:pPr>
            <w:r>
              <w:rPr>
                <w:sz w:val="18"/>
              </w:rPr>
              <w:t>Senior Research Officer</w:t>
            </w:r>
          </w:p>
        </w:tc>
        <w:tc>
          <w:tcPr>
            <w:tcW w:w="4457" w:type="dxa"/>
            <w:tcBorders>
              <w:top w:val="single" w:sz="4" w:space="0" w:color="000000"/>
              <w:bottom w:val="single" w:sz="4" w:space="0" w:color="000000"/>
            </w:tcBorders>
          </w:tcPr>
          <w:p>
            <w:pPr>
              <w:pStyle w:val="TableParagraph"/>
              <w:spacing w:before="78"/>
              <w:ind w:left="168"/>
              <w:rPr>
                <w:sz w:val="18"/>
              </w:rPr>
            </w:pPr>
            <w:r>
              <w:rPr>
                <w:sz w:val="18"/>
              </w:rPr>
              <w:t>Health and Social Care Analysis</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Nicholas</w:t>
            </w:r>
          </w:p>
        </w:tc>
        <w:tc>
          <w:tcPr>
            <w:tcW w:w="1385" w:type="dxa"/>
            <w:tcBorders>
              <w:top w:val="single" w:sz="4" w:space="0" w:color="000000"/>
              <w:bottom w:val="single" w:sz="4" w:space="0" w:color="000000"/>
            </w:tcBorders>
          </w:tcPr>
          <w:p>
            <w:pPr>
              <w:pStyle w:val="TableParagraph"/>
              <w:ind w:left="110"/>
              <w:rPr>
                <w:sz w:val="18"/>
              </w:rPr>
            </w:pPr>
            <w:r>
              <w:rPr>
                <w:sz w:val="18"/>
              </w:rPr>
              <w:t>Formosa</w:t>
            </w:r>
          </w:p>
        </w:tc>
        <w:tc>
          <w:tcPr>
            <w:tcW w:w="2864" w:type="dxa"/>
            <w:tcBorders>
              <w:top w:val="single" w:sz="4" w:space="0" w:color="000000"/>
              <w:bottom w:val="single" w:sz="4" w:space="0" w:color="000000"/>
            </w:tcBorders>
          </w:tcPr>
          <w:p>
            <w:pPr>
              <w:pStyle w:val="TableParagraph"/>
              <w:spacing w:line="240" w:lineRule="auto" w:before="0"/>
              <w:rPr>
                <w:rFonts w:ascii="Times New Roman"/>
                <w:sz w:val="18"/>
              </w:rPr>
            </w:pPr>
          </w:p>
        </w:tc>
        <w:tc>
          <w:tcPr>
            <w:tcW w:w="4457" w:type="dxa"/>
            <w:tcBorders>
              <w:top w:val="single" w:sz="4" w:space="0" w:color="000000"/>
              <w:bottom w:val="single" w:sz="4" w:space="0" w:color="000000"/>
            </w:tcBorders>
          </w:tcPr>
          <w:p>
            <w:pPr>
              <w:pStyle w:val="TableParagraph"/>
              <w:spacing w:line="240" w:lineRule="auto" w:before="0"/>
              <w:rPr>
                <w:rFonts w:ascii="Times New Roman"/>
                <w:sz w:val="18"/>
              </w:rPr>
            </w:pPr>
          </w:p>
        </w:tc>
      </w:tr>
      <w:tr>
        <w:trPr>
          <w:trHeight w:val="301" w:hRule="atLeast"/>
        </w:trPr>
        <w:tc>
          <w:tcPr>
            <w:tcW w:w="1095" w:type="dxa"/>
            <w:tcBorders>
              <w:top w:val="single" w:sz="4" w:space="0" w:color="000000"/>
              <w:bottom w:val="single" w:sz="4" w:space="0" w:color="000000"/>
            </w:tcBorders>
          </w:tcPr>
          <w:p>
            <w:pPr>
              <w:pStyle w:val="TableParagraph"/>
              <w:ind w:left="119"/>
              <w:rPr>
                <w:sz w:val="18"/>
              </w:rPr>
            </w:pPr>
            <w:r>
              <w:rPr>
                <w:sz w:val="18"/>
              </w:rPr>
              <w:t>Karen</w:t>
            </w:r>
          </w:p>
        </w:tc>
        <w:tc>
          <w:tcPr>
            <w:tcW w:w="1385" w:type="dxa"/>
            <w:tcBorders>
              <w:top w:val="single" w:sz="4" w:space="0" w:color="000000"/>
              <w:bottom w:val="single" w:sz="4" w:space="0" w:color="000000"/>
            </w:tcBorders>
          </w:tcPr>
          <w:p>
            <w:pPr>
              <w:pStyle w:val="TableParagraph"/>
              <w:ind w:left="110"/>
              <w:rPr>
                <w:sz w:val="18"/>
              </w:rPr>
            </w:pPr>
            <w:r>
              <w:rPr>
                <w:sz w:val="18"/>
              </w:rPr>
              <w:t>Black</w:t>
            </w:r>
          </w:p>
        </w:tc>
        <w:tc>
          <w:tcPr>
            <w:tcW w:w="2864" w:type="dxa"/>
            <w:tcBorders>
              <w:top w:val="single" w:sz="4" w:space="0" w:color="000000"/>
              <w:bottom w:val="single" w:sz="4" w:space="0" w:color="000000"/>
            </w:tcBorders>
          </w:tcPr>
          <w:p>
            <w:pPr>
              <w:pStyle w:val="TableParagraph"/>
              <w:ind w:left="339"/>
              <w:rPr>
                <w:sz w:val="18"/>
              </w:rPr>
            </w:pPr>
            <w:r>
              <w:rPr>
                <w:sz w:val="18"/>
              </w:rPr>
              <w:t>Citizenship &amp; Research manager</w:t>
            </w:r>
          </w:p>
        </w:tc>
        <w:tc>
          <w:tcPr>
            <w:tcW w:w="4457" w:type="dxa"/>
            <w:tcBorders>
              <w:top w:val="single" w:sz="4" w:space="0" w:color="000000"/>
              <w:bottom w:val="single" w:sz="4" w:space="0" w:color="000000"/>
            </w:tcBorders>
          </w:tcPr>
          <w:p>
            <w:pPr>
              <w:pStyle w:val="TableParagraph"/>
              <w:ind w:left="168"/>
              <w:rPr>
                <w:sz w:val="18"/>
              </w:rPr>
            </w:pPr>
            <w:r>
              <w:rPr>
                <w:sz w:val="18"/>
              </w:rPr>
              <w:t>TurningPoint Scotland</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Heather</w:t>
            </w:r>
          </w:p>
        </w:tc>
        <w:tc>
          <w:tcPr>
            <w:tcW w:w="1385" w:type="dxa"/>
            <w:tcBorders>
              <w:top w:val="single" w:sz="4" w:space="0" w:color="000000"/>
              <w:bottom w:val="single" w:sz="4" w:space="0" w:color="000000"/>
            </w:tcBorders>
          </w:tcPr>
          <w:p>
            <w:pPr>
              <w:pStyle w:val="TableParagraph"/>
              <w:spacing w:before="78"/>
              <w:ind w:left="110"/>
              <w:rPr>
                <w:sz w:val="18"/>
              </w:rPr>
            </w:pPr>
            <w:r>
              <w:rPr>
                <w:sz w:val="18"/>
              </w:rPr>
              <w:t>Still</w:t>
            </w:r>
          </w:p>
        </w:tc>
        <w:tc>
          <w:tcPr>
            <w:tcW w:w="2864" w:type="dxa"/>
            <w:tcBorders>
              <w:top w:val="single" w:sz="4" w:space="0" w:color="000000"/>
              <w:bottom w:val="single" w:sz="4" w:space="0" w:color="000000"/>
            </w:tcBorders>
          </w:tcPr>
          <w:p>
            <w:pPr>
              <w:pStyle w:val="TableParagraph"/>
              <w:spacing w:before="78"/>
              <w:ind w:left="339"/>
              <w:rPr>
                <w:sz w:val="18"/>
              </w:rPr>
            </w:pPr>
            <w:r>
              <w:rPr>
                <w:sz w:val="18"/>
              </w:rPr>
              <w:t>Alcohol &amp; Drug Researcher</w:t>
            </w:r>
          </w:p>
        </w:tc>
        <w:tc>
          <w:tcPr>
            <w:tcW w:w="4457" w:type="dxa"/>
            <w:tcBorders>
              <w:top w:val="single" w:sz="4" w:space="0" w:color="000000"/>
              <w:bottom w:val="single" w:sz="4" w:space="0" w:color="000000"/>
            </w:tcBorders>
          </w:tcPr>
          <w:p>
            <w:pPr>
              <w:pStyle w:val="TableParagraph"/>
              <w:spacing w:before="78"/>
              <w:ind w:left="168"/>
              <w:rPr>
                <w:sz w:val="18"/>
              </w:rPr>
            </w:pPr>
            <w:r>
              <w:rPr>
                <w:sz w:val="18"/>
              </w:rPr>
              <w:t>Arran Community and Voluntary Service</w:t>
            </w:r>
          </w:p>
        </w:tc>
      </w:tr>
      <w:tr>
        <w:trPr>
          <w:trHeight w:val="301" w:hRule="atLeast"/>
        </w:trPr>
        <w:tc>
          <w:tcPr>
            <w:tcW w:w="1095" w:type="dxa"/>
            <w:tcBorders>
              <w:top w:val="single" w:sz="4" w:space="0" w:color="000000"/>
              <w:bottom w:val="single" w:sz="4" w:space="0" w:color="000000"/>
            </w:tcBorders>
          </w:tcPr>
          <w:p>
            <w:pPr>
              <w:pStyle w:val="TableParagraph"/>
              <w:ind w:left="119"/>
              <w:rPr>
                <w:sz w:val="18"/>
              </w:rPr>
            </w:pPr>
            <w:r>
              <w:rPr>
                <w:sz w:val="18"/>
              </w:rPr>
              <w:t>Callum A</w:t>
            </w:r>
          </w:p>
        </w:tc>
        <w:tc>
          <w:tcPr>
            <w:tcW w:w="1385" w:type="dxa"/>
            <w:tcBorders>
              <w:top w:val="single" w:sz="4" w:space="0" w:color="000000"/>
              <w:bottom w:val="single" w:sz="4" w:space="0" w:color="000000"/>
            </w:tcBorders>
          </w:tcPr>
          <w:p>
            <w:pPr>
              <w:pStyle w:val="TableParagraph"/>
              <w:ind w:left="110"/>
              <w:rPr>
                <w:sz w:val="18"/>
              </w:rPr>
            </w:pPr>
            <w:r>
              <w:rPr>
                <w:sz w:val="18"/>
              </w:rPr>
              <w:t>MacCall</w:t>
            </w:r>
          </w:p>
        </w:tc>
        <w:tc>
          <w:tcPr>
            <w:tcW w:w="2864" w:type="dxa"/>
            <w:tcBorders>
              <w:top w:val="single" w:sz="4" w:space="0" w:color="000000"/>
              <w:bottom w:val="single" w:sz="4" w:space="0" w:color="000000"/>
            </w:tcBorders>
          </w:tcPr>
          <w:p>
            <w:pPr>
              <w:pStyle w:val="TableParagraph"/>
              <w:ind w:left="339"/>
              <w:rPr>
                <w:sz w:val="18"/>
              </w:rPr>
            </w:pPr>
            <w:r>
              <w:rPr>
                <w:sz w:val="18"/>
              </w:rPr>
              <w:t>Consultant Forensic Psychiatrist</w:t>
            </w:r>
          </w:p>
        </w:tc>
        <w:tc>
          <w:tcPr>
            <w:tcW w:w="4457" w:type="dxa"/>
            <w:tcBorders>
              <w:top w:val="single" w:sz="4" w:space="0" w:color="000000"/>
              <w:bottom w:val="single" w:sz="4" w:space="0" w:color="000000"/>
            </w:tcBorders>
          </w:tcPr>
          <w:p>
            <w:pPr>
              <w:pStyle w:val="TableParagraph"/>
              <w:ind w:left="168"/>
              <w:rPr>
                <w:sz w:val="18"/>
              </w:rPr>
            </w:pPr>
            <w:r>
              <w:rPr>
                <w:sz w:val="18"/>
              </w:rPr>
              <w:t>State Hospital</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Deborah</w:t>
            </w:r>
          </w:p>
        </w:tc>
        <w:tc>
          <w:tcPr>
            <w:tcW w:w="1385" w:type="dxa"/>
            <w:tcBorders>
              <w:top w:val="single" w:sz="4" w:space="0" w:color="000000"/>
              <w:bottom w:val="single" w:sz="4" w:space="0" w:color="000000"/>
            </w:tcBorders>
          </w:tcPr>
          <w:p>
            <w:pPr>
              <w:pStyle w:val="TableParagraph"/>
              <w:spacing w:before="78"/>
              <w:ind w:left="110"/>
              <w:rPr>
                <w:sz w:val="18"/>
              </w:rPr>
            </w:pPr>
            <w:r>
              <w:rPr>
                <w:sz w:val="18"/>
              </w:rPr>
              <w:t>Stewart</w:t>
            </w:r>
          </w:p>
        </w:tc>
        <w:tc>
          <w:tcPr>
            <w:tcW w:w="2864" w:type="dxa"/>
            <w:tcBorders>
              <w:top w:val="single" w:sz="4" w:space="0" w:color="000000"/>
              <w:bottom w:val="single" w:sz="4" w:space="0" w:color="000000"/>
            </w:tcBorders>
          </w:tcPr>
          <w:p>
            <w:pPr>
              <w:pStyle w:val="TableParagraph"/>
              <w:spacing w:before="78"/>
              <w:ind w:left="339"/>
              <w:rPr>
                <w:sz w:val="18"/>
              </w:rPr>
            </w:pPr>
            <w:r>
              <w:rPr>
                <w:sz w:val="18"/>
              </w:rPr>
              <w:t>Coordinator</w:t>
            </w:r>
          </w:p>
        </w:tc>
        <w:tc>
          <w:tcPr>
            <w:tcW w:w="4457" w:type="dxa"/>
            <w:tcBorders>
              <w:top w:val="single" w:sz="4" w:space="0" w:color="000000"/>
              <w:bottom w:val="single" w:sz="4" w:space="0" w:color="000000"/>
            </w:tcBorders>
          </w:tcPr>
          <w:p>
            <w:pPr>
              <w:pStyle w:val="TableParagraph"/>
              <w:spacing w:before="78"/>
              <w:ind w:left="168"/>
              <w:rPr>
                <w:sz w:val="18"/>
              </w:rPr>
            </w:pPr>
            <w:r>
              <w:rPr>
                <w:sz w:val="18"/>
              </w:rPr>
              <w:t>Highland Alcohol and Drug Partnership</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Steph</w:t>
            </w:r>
          </w:p>
        </w:tc>
        <w:tc>
          <w:tcPr>
            <w:tcW w:w="1385" w:type="dxa"/>
            <w:tcBorders>
              <w:top w:val="single" w:sz="4" w:space="0" w:color="000000"/>
              <w:bottom w:val="single" w:sz="4" w:space="0" w:color="000000"/>
            </w:tcBorders>
          </w:tcPr>
          <w:p>
            <w:pPr>
              <w:pStyle w:val="TableParagraph"/>
              <w:ind w:left="110"/>
              <w:rPr>
                <w:sz w:val="18"/>
              </w:rPr>
            </w:pPr>
            <w:r>
              <w:rPr>
                <w:sz w:val="18"/>
              </w:rPr>
              <w:t>Ratcliffe</w:t>
            </w:r>
          </w:p>
        </w:tc>
        <w:tc>
          <w:tcPr>
            <w:tcW w:w="2864" w:type="dxa"/>
            <w:tcBorders>
              <w:top w:val="single" w:sz="4" w:space="0" w:color="000000"/>
              <w:bottom w:val="single" w:sz="4" w:space="0" w:color="000000"/>
            </w:tcBorders>
          </w:tcPr>
          <w:p>
            <w:pPr>
              <w:pStyle w:val="TableParagraph"/>
              <w:ind w:left="339"/>
              <w:rPr>
                <w:sz w:val="18"/>
              </w:rPr>
            </w:pPr>
            <w:r>
              <w:rPr>
                <w:sz w:val="18"/>
              </w:rPr>
              <w:t>Manager</w:t>
            </w:r>
          </w:p>
        </w:tc>
        <w:tc>
          <w:tcPr>
            <w:tcW w:w="4457" w:type="dxa"/>
            <w:tcBorders>
              <w:top w:val="single" w:sz="4" w:space="0" w:color="000000"/>
              <w:bottom w:val="single" w:sz="4" w:space="0" w:color="000000"/>
            </w:tcBorders>
          </w:tcPr>
          <w:p>
            <w:pPr>
              <w:pStyle w:val="TableParagraph"/>
              <w:ind w:left="168"/>
              <w:rPr>
                <w:sz w:val="18"/>
              </w:rPr>
            </w:pPr>
            <w:r>
              <w:rPr>
                <w:sz w:val="18"/>
              </w:rPr>
              <w:t>St Mungos</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Nick</w:t>
            </w:r>
          </w:p>
        </w:tc>
        <w:tc>
          <w:tcPr>
            <w:tcW w:w="1385" w:type="dxa"/>
            <w:tcBorders>
              <w:top w:val="single" w:sz="4" w:space="0" w:color="000000"/>
              <w:bottom w:val="single" w:sz="4" w:space="0" w:color="000000"/>
            </w:tcBorders>
          </w:tcPr>
          <w:p>
            <w:pPr>
              <w:pStyle w:val="TableParagraph"/>
              <w:spacing w:before="78"/>
              <w:ind w:left="110"/>
              <w:rPr>
                <w:sz w:val="18"/>
              </w:rPr>
            </w:pPr>
            <w:r>
              <w:rPr>
                <w:sz w:val="18"/>
              </w:rPr>
              <w:t>Fuller</w:t>
            </w:r>
          </w:p>
        </w:tc>
        <w:tc>
          <w:tcPr>
            <w:tcW w:w="2864" w:type="dxa"/>
            <w:tcBorders>
              <w:top w:val="single" w:sz="4" w:space="0" w:color="000000"/>
              <w:bottom w:val="single" w:sz="4" w:space="0" w:color="000000"/>
            </w:tcBorders>
          </w:tcPr>
          <w:p>
            <w:pPr>
              <w:pStyle w:val="TableParagraph"/>
              <w:spacing w:before="78"/>
              <w:ind w:left="339"/>
              <w:rPr>
                <w:sz w:val="18"/>
              </w:rPr>
            </w:pPr>
            <w:r>
              <w:rPr>
                <w:sz w:val="18"/>
              </w:rPr>
              <w:t>Lecturer</w:t>
            </w:r>
          </w:p>
        </w:tc>
        <w:tc>
          <w:tcPr>
            <w:tcW w:w="4457" w:type="dxa"/>
            <w:tcBorders>
              <w:top w:val="single" w:sz="4" w:space="0" w:color="000000"/>
              <w:bottom w:val="single" w:sz="4" w:space="0" w:color="000000"/>
            </w:tcBorders>
          </w:tcPr>
          <w:p>
            <w:pPr>
              <w:pStyle w:val="TableParagraph"/>
              <w:spacing w:before="78"/>
              <w:ind w:left="168"/>
              <w:rPr>
                <w:sz w:val="18"/>
              </w:rPr>
            </w:pPr>
            <w:r>
              <w:rPr>
                <w:sz w:val="18"/>
              </w:rPr>
              <w:t>University of the West of Scotland</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Maame</w:t>
            </w:r>
          </w:p>
        </w:tc>
        <w:tc>
          <w:tcPr>
            <w:tcW w:w="1385" w:type="dxa"/>
            <w:tcBorders>
              <w:top w:val="single" w:sz="4" w:space="0" w:color="000000"/>
              <w:bottom w:val="single" w:sz="4" w:space="0" w:color="000000"/>
            </w:tcBorders>
          </w:tcPr>
          <w:p>
            <w:pPr>
              <w:pStyle w:val="TableParagraph"/>
              <w:ind w:left="110"/>
              <w:rPr>
                <w:sz w:val="18"/>
              </w:rPr>
            </w:pPr>
            <w:r>
              <w:rPr>
                <w:sz w:val="18"/>
              </w:rPr>
              <w:t>owusuaa</w:t>
            </w:r>
          </w:p>
        </w:tc>
        <w:tc>
          <w:tcPr>
            <w:tcW w:w="2864" w:type="dxa"/>
            <w:tcBorders>
              <w:top w:val="single" w:sz="4" w:space="0" w:color="000000"/>
              <w:bottom w:val="single" w:sz="4" w:space="0" w:color="000000"/>
            </w:tcBorders>
          </w:tcPr>
          <w:p>
            <w:pPr>
              <w:pStyle w:val="TableParagraph"/>
              <w:ind w:left="339"/>
              <w:rPr>
                <w:sz w:val="18"/>
              </w:rPr>
            </w:pPr>
            <w:r>
              <w:rPr>
                <w:sz w:val="18"/>
              </w:rPr>
              <w:t>PhD Student</w:t>
            </w:r>
          </w:p>
        </w:tc>
        <w:tc>
          <w:tcPr>
            <w:tcW w:w="4457" w:type="dxa"/>
            <w:tcBorders>
              <w:top w:val="single" w:sz="4" w:space="0" w:color="000000"/>
              <w:bottom w:val="single" w:sz="4" w:space="0" w:color="000000"/>
            </w:tcBorders>
          </w:tcPr>
          <w:p>
            <w:pPr>
              <w:pStyle w:val="TableParagraph"/>
              <w:ind w:left="168"/>
              <w:rPr>
                <w:sz w:val="18"/>
              </w:rPr>
            </w:pPr>
            <w:r>
              <w:rPr>
                <w:sz w:val="18"/>
              </w:rPr>
              <w:t>RGU</w:t>
            </w:r>
          </w:p>
        </w:tc>
      </w:tr>
      <w:tr>
        <w:trPr>
          <w:trHeight w:val="441" w:hRule="atLeast"/>
        </w:trPr>
        <w:tc>
          <w:tcPr>
            <w:tcW w:w="1095"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19"/>
              <w:rPr>
                <w:sz w:val="18"/>
              </w:rPr>
            </w:pPr>
            <w:r>
              <w:rPr>
                <w:sz w:val="18"/>
              </w:rPr>
              <w:t>Susan</w:t>
            </w:r>
          </w:p>
        </w:tc>
        <w:tc>
          <w:tcPr>
            <w:tcW w:w="1385"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10"/>
              <w:rPr>
                <w:sz w:val="18"/>
              </w:rPr>
            </w:pPr>
            <w:r>
              <w:rPr>
                <w:sz w:val="18"/>
              </w:rPr>
              <w:t>Weir</w:t>
            </w:r>
          </w:p>
        </w:tc>
        <w:tc>
          <w:tcPr>
            <w:tcW w:w="2864" w:type="dxa"/>
            <w:tcBorders>
              <w:top w:val="single" w:sz="4" w:space="0" w:color="000000"/>
              <w:bottom w:val="single" w:sz="4" w:space="0" w:color="000000"/>
            </w:tcBorders>
          </w:tcPr>
          <w:p>
            <w:pPr>
              <w:pStyle w:val="TableParagraph"/>
              <w:spacing w:line="220" w:lineRule="atLeast" w:before="1"/>
              <w:ind w:left="339" w:right="271"/>
              <w:rPr>
                <w:sz w:val="18"/>
              </w:rPr>
            </w:pPr>
            <w:r>
              <w:rPr>
                <w:sz w:val="18"/>
              </w:rPr>
              <w:t>Senior Officer National Quality Development Team</w:t>
            </w:r>
          </w:p>
        </w:tc>
        <w:tc>
          <w:tcPr>
            <w:tcW w:w="4457" w:type="dxa"/>
            <w:tcBorders>
              <w:top w:val="single" w:sz="4" w:space="0" w:color="000000"/>
              <w:bottom w:val="single" w:sz="4" w:space="0" w:color="000000"/>
            </w:tcBorders>
          </w:tcPr>
          <w:p>
            <w:pPr>
              <w:pStyle w:val="TableParagraph"/>
              <w:spacing w:line="240" w:lineRule="auto" w:before="2"/>
              <w:rPr>
                <w:sz w:val="18"/>
              </w:rPr>
            </w:pPr>
          </w:p>
          <w:p>
            <w:pPr>
              <w:pStyle w:val="TableParagraph"/>
              <w:spacing w:before="0"/>
              <w:ind w:left="168"/>
              <w:rPr>
                <w:sz w:val="18"/>
              </w:rPr>
            </w:pPr>
            <w:r>
              <w:rPr>
                <w:sz w:val="18"/>
              </w:rPr>
              <w:t>Scottish Drugs Forum</w:t>
            </w:r>
          </w:p>
        </w:tc>
      </w:tr>
      <w:tr>
        <w:trPr>
          <w:trHeight w:val="436" w:hRule="atLeast"/>
        </w:trPr>
        <w:tc>
          <w:tcPr>
            <w:tcW w:w="1095"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19"/>
              <w:rPr>
                <w:sz w:val="18"/>
              </w:rPr>
            </w:pPr>
            <w:r>
              <w:rPr>
                <w:sz w:val="18"/>
              </w:rPr>
              <w:t>Rowan</w:t>
            </w:r>
          </w:p>
        </w:tc>
        <w:tc>
          <w:tcPr>
            <w:tcW w:w="1385"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10"/>
              <w:rPr>
                <w:sz w:val="18"/>
              </w:rPr>
            </w:pPr>
            <w:r>
              <w:rPr>
                <w:sz w:val="18"/>
              </w:rPr>
              <w:t>Anderson</w:t>
            </w:r>
          </w:p>
        </w:tc>
        <w:tc>
          <w:tcPr>
            <w:tcW w:w="2864" w:type="dxa"/>
            <w:tcBorders>
              <w:top w:val="single" w:sz="4" w:space="0" w:color="000000"/>
              <w:bottom w:val="single" w:sz="4" w:space="0" w:color="000000"/>
            </w:tcBorders>
          </w:tcPr>
          <w:p>
            <w:pPr>
              <w:pStyle w:val="TableParagraph"/>
              <w:spacing w:line="218" w:lineRule="exact" w:before="1"/>
              <w:ind w:left="339"/>
              <w:rPr>
                <w:sz w:val="18"/>
              </w:rPr>
            </w:pPr>
            <w:r>
              <w:rPr>
                <w:sz w:val="18"/>
              </w:rPr>
              <w:t>Partnership Drugs Initiative</w:t>
            </w:r>
          </w:p>
          <w:p>
            <w:pPr>
              <w:pStyle w:val="TableParagraph"/>
              <w:spacing w:line="197" w:lineRule="exact" w:before="0"/>
              <w:ind w:left="339"/>
              <w:rPr>
                <w:sz w:val="18"/>
              </w:rPr>
            </w:pPr>
            <w:r>
              <w:rPr>
                <w:sz w:val="18"/>
              </w:rPr>
              <w:t>Manager</w:t>
            </w:r>
          </w:p>
        </w:tc>
        <w:tc>
          <w:tcPr>
            <w:tcW w:w="4457" w:type="dxa"/>
            <w:tcBorders>
              <w:top w:val="single" w:sz="4" w:space="0" w:color="000000"/>
              <w:bottom w:val="single" w:sz="4" w:space="0" w:color="000000"/>
            </w:tcBorders>
          </w:tcPr>
          <w:p>
            <w:pPr>
              <w:pStyle w:val="TableParagraph"/>
              <w:spacing w:line="240" w:lineRule="auto" w:before="9"/>
              <w:rPr>
                <w:sz w:val="17"/>
              </w:rPr>
            </w:pPr>
          </w:p>
          <w:p>
            <w:pPr>
              <w:pStyle w:val="TableParagraph"/>
              <w:spacing w:before="0"/>
              <w:ind w:left="168"/>
              <w:rPr>
                <w:sz w:val="18"/>
              </w:rPr>
            </w:pPr>
            <w:r>
              <w:rPr>
                <w:sz w:val="18"/>
              </w:rPr>
              <w:t>Corra Foundation</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Betsy</w:t>
            </w:r>
          </w:p>
        </w:tc>
        <w:tc>
          <w:tcPr>
            <w:tcW w:w="1385" w:type="dxa"/>
            <w:tcBorders>
              <w:top w:val="single" w:sz="4" w:space="0" w:color="000000"/>
              <w:bottom w:val="single" w:sz="4" w:space="0" w:color="000000"/>
            </w:tcBorders>
          </w:tcPr>
          <w:p>
            <w:pPr>
              <w:pStyle w:val="TableParagraph"/>
              <w:ind w:left="110"/>
              <w:rPr>
                <w:sz w:val="18"/>
              </w:rPr>
            </w:pPr>
            <w:r>
              <w:rPr>
                <w:sz w:val="18"/>
              </w:rPr>
              <w:t>Thom</w:t>
            </w:r>
          </w:p>
        </w:tc>
        <w:tc>
          <w:tcPr>
            <w:tcW w:w="2864" w:type="dxa"/>
            <w:tcBorders>
              <w:top w:val="single" w:sz="4" w:space="0" w:color="000000"/>
              <w:bottom w:val="single" w:sz="4" w:space="0" w:color="000000"/>
            </w:tcBorders>
          </w:tcPr>
          <w:p>
            <w:pPr>
              <w:pStyle w:val="TableParagraph"/>
              <w:ind w:left="339"/>
              <w:rPr>
                <w:sz w:val="18"/>
              </w:rPr>
            </w:pPr>
            <w:r>
              <w:rPr>
                <w:sz w:val="18"/>
              </w:rPr>
              <w:t>Professor</w:t>
            </w:r>
          </w:p>
        </w:tc>
        <w:tc>
          <w:tcPr>
            <w:tcW w:w="4457" w:type="dxa"/>
            <w:tcBorders>
              <w:top w:val="single" w:sz="4" w:space="0" w:color="000000"/>
              <w:bottom w:val="single" w:sz="4" w:space="0" w:color="000000"/>
            </w:tcBorders>
          </w:tcPr>
          <w:p>
            <w:pPr>
              <w:pStyle w:val="TableParagraph"/>
              <w:ind w:left="168"/>
              <w:rPr>
                <w:sz w:val="18"/>
              </w:rPr>
            </w:pPr>
            <w:r>
              <w:rPr>
                <w:sz w:val="18"/>
              </w:rPr>
              <w:t>Middlesex University London</w:t>
            </w:r>
          </w:p>
        </w:tc>
      </w:tr>
      <w:tr>
        <w:trPr>
          <w:trHeight w:val="297" w:hRule="atLeast"/>
        </w:trPr>
        <w:tc>
          <w:tcPr>
            <w:tcW w:w="1095" w:type="dxa"/>
            <w:tcBorders>
              <w:top w:val="single" w:sz="4" w:space="0" w:color="000000"/>
              <w:bottom w:val="single" w:sz="4" w:space="0" w:color="000000"/>
            </w:tcBorders>
          </w:tcPr>
          <w:p>
            <w:pPr>
              <w:pStyle w:val="TableParagraph"/>
              <w:spacing w:before="78"/>
              <w:ind w:left="119"/>
              <w:rPr>
                <w:sz w:val="18"/>
              </w:rPr>
            </w:pPr>
            <w:r>
              <w:rPr>
                <w:sz w:val="18"/>
              </w:rPr>
              <w:t>Hector</w:t>
            </w:r>
          </w:p>
        </w:tc>
        <w:tc>
          <w:tcPr>
            <w:tcW w:w="1385" w:type="dxa"/>
            <w:tcBorders>
              <w:top w:val="single" w:sz="4" w:space="0" w:color="000000"/>
              <w:bottom w:val="single" w:sz="4" w:space="0" w:color="000000"/>
            </w:tcBorders>
          </w:tcPr>
          <w:p>
            <w:pPr>
              <w:pStyle w:val="TableParagraph"/>
              <w:spacing w:before="78"/>
              <w:ind w:left="110"/>
              <w:rPr>
                <w:sz w:val="18"/>
              </w:rPr>
            </w:pPr>
            <w:r>
              <w:rPr>
                <w:sz w:val="18"/>
              </w:rPr>
              <w:t>Williams</w:t>
            </w:r>
          </w:p>
        </w:tc>
        <w:tc>
          <w:tcPr>
            <w:tcW w:w="2864" w:type="dxa"/>
            <w:tcBorders>
              <w:top w:val="single" w:sz="4" w:space="0" w:color="000000"/>
              <w:bottom w:val="single" w:sz="4" w:space="0" w:color="000000"/>
            </w:tcBorders>
          </w:tcPr>
          <w:p>
            <w:pPr>
              <w:pStyle w:val="TableParagraph"/>
              <w:spacing w:before="78"/>
              <w:ind w:left="339"/>
              <w:rPr>
                <w:sz w:val="18"/>
              </w:rPr>
            </w:pPr>
            <w:r>
              <w:rPr>
                <w:sz w:val="18"/>
              </w:rPr>
              <w:t>Researcher</w:t>
            </w:r>
          </w:p>
        </w:tc>
        <w:tc>
          <w:tcPr>
            <w:tcW w:w="4457" w:type="dxa"/>
            <w:tcBorders>
              <w:top w:val="single" w:sz="4" w:space="0" w:color="000000"/>
              <w:bottom w:val="single" w:sz="4" w:space="0" w:color="000000"/>
            </w:tcBorders>
          </w:tcPr>
          <w:p>
            <w:pPr>
              <w:pStyle w:val="TableParagraph"/>
              <w:spacing w:before="78"/>
              <w:ind w:left="168"/>
              <w:rPr>
                <w:sz w:val="18"/>
              </w:rPr>
            </w:pPr>
            <w:r>
              <w:rPr>
                <w:sz w:val="18"/>
              </w:rPr>
              <w:t>Independent Researcher</w:t>
            </w:r>
          </w:p>
        </w:tc>
      </w:tr>
      <w:tr>
        <w:trPr>
          <w:trHeight w:val="302" w:hRule="atLeast"/>
        </w:trPr>
        <w:tc>
          <w:tcPr>
            <w:tcW w:w="1095" w:type="dxa"/>
            <w:tcBorders>
              <w:top w:val="single" w:sz="4" w:space="0" w:color="000000"/>
              <w:bottom w:val="single" w:sz="4" w:space="0" w:color="000000"/>
            </w:tcBorders>
          </w:tcPr>
          <w:p>
            <w:pPr>
              <w:pStyle w:val="TableParagraph"/>
              <w:ind w:left="119"/>
              <w:rPr>
                <w:sz w:val="18"/>
              </w:rPr>
            </w:pPr>
            <w:r>
              <w:rPr>
                <w:sz w:val="18"/>
              </w:rPr>
              <w:t>Peter</w:t>
            </w:r>
          </w:p>
        </w:tc>
        <w:tc>
          <w:tcPr>
            <w:tcW w:w="1385" w:type="dxa"/>
            <w:tcBorders>
              <w:top w:val="single" w:sz="4" w:space="0" w:color="000000"/>
              <w:bottom w:val="single" w:sz="4" w:space="0" w:color="000000"/>
            </w:tcBorders>
          </w:tcPr>
          <w:p>
            <w:pPr>
              <w:pStyle w:val="TableParagraph"/>
              <w:ind w:left="110"/>
              <w:rPr>
                <w:sz w:val="18"/>
              </w:rPr>
            </w:pPr>
            <w:r>
              <w:rPr>
                <w:sz w:val="18"/>
              </w:rPr>
              <w:t>Hillen</w:t>
            </w:r>
          </w:p>
        </w:tc>
        <w:tc>
          <w:tcPr>
            <w:tcW w:w="2864" w:type="dxa"/>
            <w:tcBorders>
              <w:top w:val="single" w:sz="4" w:space="0" w:color="000000"/>
              <w:bottom w:val="single" w:sz="4" w:space="0" w:color="000000"/>
            </w:tcBorders>
          </w:tcPr>
          <w:p>
            <w:pPr>
              <w:pStyle w:val="TableParagraph"/>
              <w:ind w:left="339"/>
              <w:rPr>
                <w:sz w:val="18"/>
              </w:rPr>
            </w:pPr>
            <w:r>
              <w:rPr>
                <w:sz w:val="18"/>
              </w:rPr>
              <w:t>Lecturer</w:t>
            </w:r>
          </w:p>
        </w:tc>
        <w:tc>
          <w:tcPr>
            <w:tcW w:w="4457" w:type="dxa"/>
            <w:tcBorders>
              <w:top w:val="single" w:sz="4" w:space="0" w:color="000000"/>
              <w:bottom w:val="single" w:sz="4" w:space="0" w:color="000000"/>
            </w:tcBorders>
          </w:tcPr>
          <w:p>
            <w:pPr>
              <w:pStyle w:val="TableParagraph"/>
              <w:ind w:left="168"/>
              <w:rPr>
                <w:sz w:val="18"/>
              </w:rPr>
            </w:pPr>
            <w:r>
              <w:rPr>
                <w:sz w:val="18"/>
              </w:rPr>
              <w:t>Edinburgh Napier University</w:t>
            </w:r>
          </w:p>
        </w:tc>
      </w:tr>
      <w:tr>
        <w:trPr>
          <w:trHeight w:val="301" w:hRule="atLeast"/>
        </w:trPr>
        <w:tc>
          <w:tcPr>
            <w:tcW w:w="1095" w:type="dxa"/>
            <w:tcBorders>
              <w:top w:val="single" w:sz="4" w:space="0" w:color="000000"/>
              <w:bottom w:val="single" w:sz="4" w:space="0" w:color="000000"/>
            </w:tcBorders>
          </w:tcPr>
          <w:p>
            <w:pPr>
              <w:pStyle w:val="TableParagraph"/>
              <w:ind w:left="119"/>
              <w:rPr>
                <w:sz w:val="18"/>
              </w:rPr>
            </w:pPr>
            <w:r>
              <w:rPr>
                <w:sz w:val="18"/>
              </w:rPr>
              <w:t>Andrew</w:t>
            </w:r>
          </w:p>
        </w:tc>
        <w:tc>
          <w:tcPr>
            <w:tcW w:w="1385" w:type="dxa"/>
            <w:tcBorders>
              <w:top w:val="single" w:sz="4" w:space="0" w:color="000000"/>
              <w:bottom w:val="single" w:sz="4" w:space="0" w:color="000000"/>
            </w:tcBorders>
          </w:tcPr>
          <w:p>
            <w:pPr>
              <w:pStyle w:val="TableParagraph"/>
              <w:ind w:left="110"/>
              <w:rPr>
                <w:sz w:val="18"/>
              </w:rPr>
            </w:pPr>
            <w:r>
              <w:rPr>
                <w:sz w:val="18"/>
              </w:rPr>
              <w:t>McAuley</w:t>
            </w:r>
          </w:p>
        </w:tc>
        <w:tc>
          <w:tcPr>
            <w:tcW w:w="2864" w:type="dxa"/>
            <w:tcBorders>
              <w:top w:val="single" w:sz="4" w:space="0" w:color="000000"/>
              <w:bottom w:val="single" w:sz="4" w:space="0" w:color="000000"/>
            </w:tcBorders>
          </w:tcPr>
          <w:p>
            <w:pPr>
              <w:pStyle w:val="TableParagraph"/>
              <w:ind w:left="339"/>
              <w:rPr>
                <w:sz w:val="18"/>
              </w:rPr>
            </w:pPr>
            <w:r>
              <w:rPr>
                <w:sz w:val="18"/>
              </w:rPr>
              <w:t>Sr Research Fellow</w:t>
            </w:r>
          </w:p>
        </w:tc>
        <w:tc>
          <w:tcPr>
            <w:tcW w:w="4457" w:type="dxa"/>
            <w:tcBorders>
              <w:top w:val="single" w:sz="4" w:space="0" w:color="000000"/>
              <w:bottom w:val="single" w:sz="4" w:space="0" w:color="000000"/>
            </w:tcBorders>
          </w:tcPr>
          <w:p>
            <w:pPr>
              <w:pStyle w:val="TableParagraph"/>
              <w:ind w:left="168"/>
              <w:rPr>
                <w:sz w:val="18"/>
              </w:rPr>
            </w:pPr>
            <w:r>
              <w:rPr>
                <w:sz w:val="18"/>
              </w:rPr>
              <w:t>Glasgow Caledonian University</w:t>
            </w:r>
          </w:p>
        </w:tc>
      </w:tr>
    </w:tbl>
    <w:sectPr>
      <w:pgSz w:w="11910" w:h="16840"/>
      <w:pgMar w:header="0" w:footer="918" w:top="1420" w:bottom="1100" w:left="13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0.650002pt;margin-top:781.015991pt;width:415.85pt;height:13.05pt;mso-position-horizontal-relative:page;mso-position-vertical-relative:page;z-index:-16860672" type="#_x0000_t202" filled="false" stroked="false">
          <v:textbox inset="0,0,0,0">
            <w:txbxContent>
              <w:p>
                <w:pPr>
                  <w:tabs>
                    <w:tab w:pos="8255" w:val="right" w:leader="none"/>
                  </w:tabs>
                  <w:spacing w:line="245" w:lineRule="exact" w:before="0"/>
                  <w:ind w:left="20" w:right="0" w:firstLine="0"/>
                  <w:jc w:val="left"/>
                  <w:rPr>
                    <w:sz w:val="22"/>
                  </w:rPr>
                </w:pPr>
                <w:r>
                  <w:rPr>
                    <w:b/>
                    <w:sz w:val="20"/>
                  </w:rPr>
                  <w:t>Website: </w:t>
                </w:r>
                <w:r>
                  <w:rPr>
                    <w:sz w:val="20"/>
                  </w:rPr>
                  <w:t>https://drns.ac.uk </w:t>
                </w:r>
                <w:r>
                  <w:rPr>
                    <w:b/>
                    <w:sz w:val="20"/>
                  </w:rPr>
                  <w:t>Email: </w:t>
                </w:r>
                <w:hyperlink r:id="rId1">
                  <w:r>
                    <w:rPr>
                      <w:sz w:val="20"/>
                    </w:rPr>
                    <w:t>admin@drns.ac.uk</w:t>
                  </w:r>
                  <w:r>
                    <w:rPr>
                      <w:spacing w:val="-15"/>
                      <w:sz w:val="20"/>
                    </w:rPr>
                    <w:t> </w:t>
                  </w:r>
                </w:hyperlink>
                <w:r>
                  <w:rPr>
                    <w:b/>
                    <w:sz w:val="20"/>
                  </w:rPr>
                  <w:t>Twitter:</w:t>
                </w:r>
                <w:r>
                  <w:rPr>
                    <w:b/>
                    <w:spacing w:val="2"/>
                    <w:sz w:val="20"/>
                  </w:rPr>
                  <w:t> </w:t>
                </w:r>
                <w:r>
                  <w:rPr>
                    <w:sz w:val="20"/>
                  </w:rPr>
                  <w:t>https://twitter.com/DRNScot</w:t>
                  <w:tab/>
                </w:r>
                <w:r>
                  <w:rPr/>
                  <w:fldChar w:fldCharType="begin"/>
                </w:r>
                <w:r>
                  <w:rPr>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01" w:hanging="360"/>
      </w:pPr>
      <w:rPr>
        <w:rFonts w:hint="default" w:ascii="Arial" w:hAnsi="Arial" w:eastAsia="Arial" w:cs="Arial"/>
        <w:w w:val="100"/>
        <w:sz w:val="22"/>
        <w:szCs w:val="22"/>
        <w:lang w:val="en-US" w:eastAsia="en-US" w:bidi="ar-SA"/>
      </w:rPr>
    </w:lvl>
    <w:lvl w:ilvl="1">
      <w:start w:val="0"/>
      <w:numFmt w:val="bullet"/>
      <w:lvlText w:val="•"/>
      <w:lvlJc w:val="left"/>
      <w:pPr>
        <w:ind w:left="2082" w:hanging="360"/>
      </w:pPr>
      <w:rPr>
        <w:rFonts w:hint="default"/>
        <w:lang w:val="en-US" w:eastAsia="en-US" w:bidi="ar-SA"/>
      </w:rPr>
    </w:lvl>
    <w:lvl w:ilvl="2">
      <w:start w:val="0"/>
      <w:numFmt w:val="bullet"/>
      <w:lvlText w:val="•"/>
      <w:lvlJc w:val="left"/>
      <w:pPr>
        <w:ind w:left="2964" w:hanging="360"/>
      </w:pPr>
      <w:rPr>
        <w:rFonts w:hint="default"/>
        <w:lang w:val="en-US" w:eastAsia="en-US" w:bidi="ar-SA"/>
      </w:rPr>
    </w:lvl>
    <w:lvl w:ilvl="3">
      <w:start w:val="0"/>
      <w:numFmt w:val="bullet"/>
      <w:lvlText w:val="•"/>
      <w:lvlJc w:val="left"/>
      <w:pPr>
        <w:ind w:left="3847" w:hanging="360"/>
      </w:pPr>
      <w:rPr>
        <w:rFonts w:hint="default"/>
        <w:lang w:val="en-US" w:eastAsia="en-US" w:bidi="ar-SA"/>
      </w:rPr>
    </w:lvl>
    <w:lvl w:ilvl="4">
      <w:start w:val="0"/>
      <w:numFmt w:val="bullet"/>
      <w:lvlText w:val="•"/>
      <w:lvlJc w:val="left"/>
      <w:pPr>
        <w:ind w:left="4729" w:hanging="360"/>
      </w:pPr>
      <w:rPr>
        <w:rFonts w:hint="default"/>
        <w:lang w:val="en-US" w:eastAsia="en-US" w:bidi="ar-SA"/>
      </w:rPr>
    </w:lvl>
    <w:lvl w:ilvl="5">
      <w:start w:val="0"/>
      <w:numFmt w:val="bullet"/>
      <w:lvlText w:val="•"/>
      <w:lvlJc w:val="left"/>
      <w:pPr>
        <w:ind w:left="5612" w:hanging="360"/>
      </w:pPr>
      <w:rPr>
        <w:rFonts w:hint="default"/>
        <w:lang w:val="en-US" w:eastAsia="en-US" w:bidi="ar-SA"/>
      </w:rPr>
    </w:lvl>
    <w:lvl w:ilvl="6">
      <w:start w:val="0"/>
      <w:numFmt w:val="bullet"/>
      <w:lvlText w:val="•"/>
      <w:lvlJc w:val="left"/>
      <w:pPr>
        <w:ind w:left="6494" w:hanging="360"/>
      </w:pPr>
      <w:rPr>
        <w:rFonts w:hint="default"/>
        <w:lang w:val="en-US" w:eastAsia="en-US" w:bidi="ar-SA"/>
      </w:rPr>
    </w:lvl>
    <w:lvl w:ilvl="7">
      <w:start w:val="0"/>
      <w:numFmt w:val="bullet"/>
      <w:lvlText w:val="•"/>
      <w:lvlJc w:val="left"/>
      <w:pPr>
        <w:ind w:left="7376" w:hanging="360"/>
      </w:pPr>
      <w:rPr>
        <w:rFonts w:hint="default"/>
        <w:lang w:val="en-US" w:eastAsia="en-US" w:bidi="ar-SA"/>
      </w:rPr>
    </w:lvl>
    <w:lvl w:ilvl="8">
      <w:start w:val="0"/>
      <w:numFmt w:val="bullet"/>
      <w:lvlText w:val="•"/>
      <w:lvlJc w:val="left"/>
      <w:pPr>
        <w:ind w:left="8259" w:hanging="360"/>
      </w:pPr>
      <w:rPr>
        <w:rFonts w:hint="default"/>
        <w:lang w:val="en-US" w:eastAsia="en-US" w:bidi="ar-SA"/>
      </w:rPr>
    </w:lvl>
  </w:abstractNum>
  <w:abstractNum w:abstractNumId="1">
    <w:multiLevelType w:val="hybridMultilevel"/>
    <w:lvl w:ilvl="0">
      <w:start w:val="0"/>
      <w:numFmt w:val="bullet"/>
      <w:lvlText w:val=""/>
      <w:lvlJc w:val="left"/>
      <w:pPr>
        <w:ind w:left="841" w:hanging="361"/>
      </w:pPr>
      <w:rPr>
        <w:rFonts w:hint="default" w:ascii="Symbol" w:hAnsi="Symbol" w:eastAsia="Symbol" w:cs="Symbol"/>
        <w:w w:val="100"/>
        <w:sz w:val="22"/>
        <w:szCs w:val="22"/>
        <w:lang w:val="en-US" w:eastAsia="en-US" w:bidi="ar-SA"/>
      </w:rPr>
    </w:lvl>
    <w:lvl w:ilvl="1">
      <w:start w:val="0"/>
      <w:numFmt w:val="bullet"/>
      <w:lvlText w:val="o"/>
      <w:lvlJc w:val="left"/>
      <w:pPr>
        <w:ind w:left="1561" w:hanging="360"/>
      </w:pPr>
      <w:rPr>
        <w:rFonts w:hint="default" w:ascii="Courier New" w:hAnsi="Courier New" w:eastAsia="Courier New" w:cs="Courier New"/>
        <w:w w:val="100"/>
        <w:sz w:val="22"/>
        <w:szCs w:val="22"/>
        <w:lang w:val="en-US" w:eastAsia="en-US" w:bidi="ar-SA"/>
      </w:rPr>
    </w:lvl>
    <w:lvl w:ilvl="2">
      <w:start w:val="0"/>
      <w:numFmt w:val="bullet"/>
      <w:lvlText w:val="•"/>
      <w:lvlJc w:val="left"/>
      <w:pPr>
        <w:ind w:left="2500" w:hanging="360"/>
      </w:pPr>
      <w:rPr>
        <w:rFonts w:hint="default"/>
        <w:lang w:val="en-US" w:eastAsia="en-US" w:bidi="ar-SA"/>
      </w:rPr>
    </w:lvl>
    <w:lvl w:ilvl="3">
      <w:start w:val="0"/>
      <w:numFmt w:val="bullet"/>
      <w:lvlText w:val="•"/>
      <w:lvlJc w:val="left"/>
      <w:pPr>
        <w:ind w:left="3440" w:hanging="360"/>
      </w:pPr>
      <w:rPr>
        <w:rFonts w:hint="default"/>
        <w:lang w:val="en-US" w:eastAsia="en-US" w:bidi="ar-SA"/>
      </w:rPr>
    </w:lvl>
    <w:lvl w:ilvl="4">
      <w:start w:val="0"/>
      <w:numFmt w:val="bullet"/>
      <w:lvlText w:val="•"/>
      <w:lvlJc w:val="left"/>
      <w:pPr>
        <w:ind w:left="4381" w:hanging="360"/>
      </w:pPr>
      <w:rPr>
        <w:rFonts w:hint="default"/>
        <w:lang w:val="en-US" w:eastAsia="en-US" w:bidi="ar-SA"/>
      </w:rPr>
    </w:lvl>
    <w:lvl w:ilvl="5">
      <w:start w:val="0"/>
      <w:numFmt w:val="bullet"/>
      <w:lvlText w:val="•"/>
      <w:lvlJc w:val="left"/>
      <w:pPr>
        <w:ind w:left="5321" w:hanging="360"/>
      </w:pPr>
      <w:rPr>
        <w:rFonts w:hint="default"/>
        <w:lang w:val="en-US" w:eastAsia="en-US" w:bidi="ar-SA"/>
      </w:rPr>
    </w:lvl>
    <w:lvl w:ilvl="6">
      <w:start w:val="0"/>
      <w:numFmt w:val="bullet"/>
      <w:lvlText w:val="•"/>
      <w:lvlJc w:val="left"/>
      <w:pPr>
        <w:ind w:left="6262" w:hanging="360"/>
      </w:pPr>
      <w:rPr>
        <w:rFonts w:hint="default"/>
        <w:lang w:val="en-US" w:eastAsia="en-US" w:bidi="ar-SA"/>
      </w:rPr>
    </w:lvl>
    <w:lvl w:ilvl="7">
      <w:start w:val="0"/>
      <w:numFmt w:val="bullet"/>
      <w:lvlText w:val="•"/>
      <w:lvlJc w:val="left"/>
      <w:pPr>
        <w:ind w:left="7202" w:hanging="360"/>
      </w:pPr>
      <w:rPr>
        <w:rFonts w:hint="default"/>
        <w:lang w:val="en-US" w:eastAsia="en-US" w:bidi="ar-SA"/>
      </w:rPr>
    </w:lvl>
    <w:lvl w:ilvl="8">
      <w:start w:val="0"/>
      <w:numFmt w:val="bullet"/>
      <w:lvlText w:val="•"/>
      <w:lvlJc w:val="left"/>
      <w:pPr>
        <w:ind w:left="8143" w:hanging="360"/>
      </w:pPr>
      <w:rPr>
        <w:rFonts w:hint="default"/>
        <w:lang w:val="en-US" w:eastAsia="en-US" w:bidi="ar-SA"/>
      </w:rPr>
    </w:lvl>
  </w:abstractNum>
  <w:abstractNum w:abstractNumId="0">
    <w:multiLevelType w:val="hybridMultilevel"/>
    <w:lvl w:ilvl="0">
      <w:start w:val="4"/>
      <w:numFmt w:val="upperLetter"/>
      <w:lvlText w:val="%1."/>
      <w:lvlJc w:val="left"/>
      <w:pPr>
        <w:ind w:left="575" w:hanging="360"/>
        <w:jc w:val="left"/>
      </w:pPr>
      <w:rPr>
        <w:rFonts w:hint="default" w:ascii="Carlito" w:hAnsi="Carlito" w:eastAsia="Carlito" w:cs="Carlito"/>
        <w:b/>
        <w:bCs/>
        <w:w w:val="101"/>
        <w:sz w:val="18"/>
        <w:szCs w:val="18"/>
        <w:lang w:val="en-US" w:eastAsia="en-US" w:bidi="ar-SA"/>
      </w:rPr>
    </w:lvl>
    <w:lvl w:ilvl="1">
      <w:start w:val="0"/>
      <w:numFmt w:val="bullet"/>
      <w:lvlText w:val="•"/>
      <w:lvlJc w:val="left"/>
      <w:pPr>
        <w:ind w:left="1291" w:hanging="360"/>
      </w:pPr>
      <w:rPr>
        <w:rFonts w:hint="default"/>
        <w:lang w:val="en-US" w:eastAsia="en-US" w:bidi="ar-SA"/>
      </w:rPr>
    </w:lvl>
    <w:lvl w:ilvl="2">
      <w:start w:val="0"/>
      <w:numFmt w:val="bullet"/>
      <w:lvlText w:val="•"/>
      <w:lvlJc w:val="left"/>
      <w:pPr>
        <w:ind w:left="2002" w:hanging="360"/>
      </w:pPr>
      <w:rPr>
        <w:rFonts w:hint="default"/>
        <w:lang w:val="en-US" w:eastAsia="en-US" w:bidi="ar-SA"/>
      </w:rPr>
    </w:lvl>
    <w:lvl w:ilvl="3">
      <w:start w:val="0"/>
      <w:numFmt w:val="bullet"/>
      <w:lvlText w:val="•"/>
      <w:lvlJc w:val="left"/>
      <w:pPr>
        <w:ind w:left="2713" w:hanging="360"/>
      </w:pPr>
      <w:rPr>
        <w:rFonts w:hint="default"/>
        <w:lang w:val="en-US" w:eastAsia="en-US" w:bidi="ar-SA"/>
      </w:rPr>
    </w:lvl>
    <w:lvl w:ilvl="4">
      <w:start w:val="0"/>
      <w:numFmt w:val="bullet"/>
      <w:lvlText w:val="•"/>
      <w:lvlJc w:val="left"/>
      <w:pPr>
        <w:ind w:left="3424" w:hanging="360"/>
      </w:pPr>
      <w:rPr>
        <w:rFonts w:hint="default"/>
        <w:lang w:val="en-US" w:eastAsia="en-US" w:bidi="ar-SA"/>
      </w:rPr>
    </w:lvl>
    <w:lvl w:ilvl="5">
      <w:start w:val="0"/>
      <w:numFmt w:val="bullet"/>
      <w:lvlText w:val="•"/>
      <w:lvlJc w:val="left"/>
      <w:pPr>
        <w:ind w:left="4136" w:hanging="360"/>
      </w:pPr>
      <w:rPr>
        <w:rFonts w:hint="default"/>
        <w:lang w:val="en-US" w:eastAsia="en-US" w:bidi="ar-SA"/>
      </w:rPr>
    </w:lvl>
    <w:lvl w:ilvl="6">
      <w:start w:val="0"/>
      <w:numFmt w:val="bullet"/>
      <w:lvlText w:val="•"/>
      <w:lvlJc w:val="left"/>
      <w:pPr>
        <w:ind w:left="4847" w:hanging="360"/>
      </w:pPr>
      <w:rPr>
        <w:rFonts w:hint="default"/>
        <w:lang w:val="en-US" w:eastAsia="en-US" w:bidi="ar-SA"/>
      </w:rPr>
    </w:lvl>
    <w:lvl w:ilvl="7">
      <w:start w:val="0"/>
      <w:numFmt w:val="bullet"/>
      <w:lvlText w:val="•"/>
      <w:lvlJc w:val="left"/>
      <w:pPr>
        <w:ind w:left="5558" w:hanging="360"/>
      </w:pPr>
      <w:rPr>
        <w:rFonts w:hint="default"/>
        <w:lang w:val="en-US" w:eastAsia="en-US" w:bidi="ar-SA"/>
      </w:rPr>
    </w:lvl>
    <w:lvl w:ilvl="8">
      <w:start w:val="0"/>
      <w:numFmt w:val="bullet"/>
      <w:lvlText w:val="•"/>
      <w:lvlJc w:val="left"/>
      <w:pPr>
        <w:ind w:left="6269"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Heading1" w:type="paragraph">
    <w:name w:val="Heading 1"/>
    <w:basedOn w:val="Normal"/>
    <w:uiPriority w:val="1"/>
    <w:qFormat/>
    <w:pPr>
      <w:spacing w:before="24"/>
      <w:ind w:left="120"/>
      <w:outlineLvl w:val="1"/>
    </w:pPr>
    <w:rPr>
      <w:rFonts w:ascii="Arial" w:hAnsi="Arial" w:eastAsia="Arial" w:cs="Arial"/>
      <w:sz w:val="32"/>
      <w:szCs w:val="32"/>
      <w:lang w:val="en-US" w:eastAsia="en-US" w:bidi="ar-SA"/>
    </w:rPr>
  </w:style>
  <w:style w:styleId="Heading2" w:type="paragraph">
    <w:name w:val="Heading 2"/>
    <w:basedOn w:val="Normal"/>
    <w:uiPriority w:val="1"/>
    <w:qFormat/>
    <w:pPr>
      <w:ind w:left="120"/>
      <w:outlineLvl w:val="2"/>
    </w:pPr>
    <w:rPr>
      <w:rFonts w:ascii="Arial" w:hAnsi="Arial" w:eastAsia="Arial" w:cs="Arial"/>
      <w:sz w:val="26"/>
      <w:szCs w:val="26"/>
      <w:lang w:val="en-US" w:eastAsia="en-US" w:bidi="ar-SA"/>
    </w:rPr>
  </w:style>
  <w:style w:styleId="ListParagraph" w:type="paragraph">
    <w:name w:val="List Paragraph"/>
    <w:basedOn w:val="Normal"/>
    <w:uiPriority w:val="1"/>
    <w:qFormat/>
    <w:pPr>
      <w:spacing w:before="22"/>
      <w:ind w:left="841" w:hanging="361"/>
    </w:pPr>
    <w:rPr>
      <w:rFonts w:ascii="Carlito" w:hAnsi="Carlito" w:eastAsia="Carlito" w:cs="Carlito"/>
      <w:lang w:val="en-US" w:eastAsia="en-US" w:bidi="ar-SA"/>
    </w:rPr>
  </w:style>
  <w:style w:styleId="TableParagraph" w:type="paragraph">
    <w:name w:val="Table Paragraph"/>
    <w:basedOn w:val="Normal"/>
    <w:uiPriority w:val="1"/>
    <w:qFormat/>
    <w:pPr>
      <w:spacing w:before="83" w:line="199" w:lineRule="exact"/>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addiction-ssa.org/" TargetMode="External"/><Relationship Id="rId10" Type="http://schemas.openxmlformats.org/officeDocument/2006/relationships/hyperlink" Target="https://drns.ac.uk/drns-conference-2019/" TargetMode="External"/><Relationship Id="rId11" Type="http://schemas.openxmlformats.org/officeDocument/2006/relationships/image" Target="media/image4.jpeg"/><Relationship Id="rId12" Type="http://schemas.openxmlformats.org/officeDocument/2006/relationships/hyperlink" Target="https://stir.app.box.com/folder/94321222970" TargetMode="External"/><Relationship Id="rId13" Type="http://schemas.openxmlformats.org/officeDocument/2006/relationships/hyperlink" Target="https://stir.app.box.com/file/598128038838" TargetMode="External"/><Relationship Id="rId14" Type="http://schemas.openxmlformats.org/officeDocument/2006/relationships/image" Target="media/image5.jpeg"/><Relationship Id="rId15" Type="http://schemas.openxmlformats.org/officeDocument/2006/relationships/hyperlink" Target="https://bpspubs.onlinelibrary.wiley.com/doi/10.1111/bcp.14231" TargetMode="External"/><Relationship Id="rId16" Type="http://schemas.openxmlformats.org/officeDocument/2006/relationships/hyperlink" Target="https://stir.app.box.com/file/610086228304" TargetMode="External"/><Relationship Id="rId17" Type="http://schemas.openxmlformats.org/officeDocument/2006/relationships/hyperlink" Target="https://stir.app.box.com/file/610090193858" TargetMode="External"/><Relationship Id="rId18" Type="http://schemas.openxmlformats.org/officeDocument/2006/relationships/hyperlink" Target="https://stir.app.box.com/file/610081850187" TargetMode="External"/><Relationship Id="rId19" Type="http://schemas.openxmlformats.org/officeDocument/2006/relationships/hyperlink" Target="https://stir.app.box.com/file/610094798389" TargetMode="External"/><Relationship Id="rId20" Type="http://schemas.openxmlformats.org/officeDocument/2006/relationships/image" Target="media/image6.jpeg"/><Relationship Id="rId21" Type="http://schemas.openxmlformats.org/officeDocument/2006/relationships/hyperlink" Target="https://stir.app.box.com/file/610101727838" TargetMode="External"/><Relationship Id="rId22" Type="http://schemas.openxmlformats.org/officeDocument/2006/relationships/hyperlink" Target="https://stir.app.box.com/file/610118520112" TargetMode="External"/><Relationship Id="rId23" Type="http://schemas.openxmlformats.org/officeDocument/2006/relationships/hyperlink" Target="https://stir.app.box.com/file/610126122352" TargetMode="External"/><Relationship Id="rId24" Type="http://schemas.openxmlformats.org/officeDocument/2006/relationships/hyperlink" Target="https://stir.app.box.com/file/610133431145" TargetMode="External"/><Relationship Id="rId25" Type="http://schemas.openxmlformats.org/officeDocument/2006/relationships/image" Target="media/image7.jpeg"/><Relationship Id="rId26" Type="http://schemas.openxmlformats.org/officeDocument/2006/relationships/hyperlink" Target="https://stir.app.box.com/file/610133696530" TargetMode="External"/><Relationship Id="rId27" Type="http://schemas.openxmlformats.org/officeDocument/2006/relationships/hyperlink" Target="https://stir.app.box.com/file/610150278370" TargetMode="External"/><Relationship Id="rId28" Type="http://schemas.openxmlformats.org/officeDocument/2006/relationships/hyperlink" Target="https://stir.app.box.com/file/610151155873" TargetMode="External"/><Relationship Id="rId29" Type="http://schemas.openxmlformats.org/officeDocument/2006/relationships/hyperlink" Target="https://stir.app.box.com/file/610153193438" TargetMode="External"/><Relationship Id="rId30" Type="http://schemas.openxmlformats.org/officeDocument/2006/relationships/hyperlink" Target="https://stir.app.box.com/file/610154560423" TargetMode="External"/><Relationship Id="rId31" Type="http://schemas.openxmlformats.org/officeDocument/2006/relationships/hyperlink" Target="https://stir.app.box.com/file/610156084918" TargetMode="External"/><Relationship Id="rId32" Type="http://schemas.openxmlformats.org/officeDocument/2006/relationships/hyperlink" Target="https://stir.app.box.com/file/610172971243" TargetMode="External"/><Relationship Id="rId33" Type="http://schemas.openxmlformats.org/officeDocument/2006/relationships/hyperlink" Target="https://stir.app.box.com/file/610173186953" TargetMode="External"/><Relationship Id="rId34" Type="http://schemas.openxmlformats.org/officeDocument/2006/relationships/hyperlink" Target="https://stir.app.box.com/file/610180894023" TargetMode="External"/><Relationship Id="rId35" Type="http://schemas.openxmlformats.org/officeDocument/2006/relationships/hyperlink" Target="https://stir.app.box.com/file/610182545401" TargetMode="External"/><Relationship Id="rId36" Type="http://schemas.openxmlformats.org/officeDocument/2006/relationships/hyperlink" Target="https://stir.app.box.com/file/610179617735" TargetMode="External"/><Relationship Id="rId37" Type="http://schemas.openxmlformats.org/officeDocument/2006/relationships/image" Target="media/image8.jpeg"/><Relationship Id="rId38" Type="http://schemas.openxmlformats.org/officeDocument/2006/relationships/hyperlink" Target="https://stir.app.box.com/file/610173484032" TargetMode="External"/><Relationship Id="rId39" Type="http://schemas.openxmlformats.org/officeDocument/2006/relationships/image" Target="media/image9.jpeg"/><Relationship Id="rId40" Type="http://schemas.openxmlformats.org/officeDocument/2006/relationships/hyperlink" Target="https://stir.app.box.com/file/610177980676" TargetMode="External"/><Relationship Id="rId41" Type="http://schemas.openxmlformats.org/officeDocument/2006/relationships/image" Target="media/image10.jpeg"/><Relationship Id="rId4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admin@drn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Lloyd</dc:creator>
  <dcterms:created xsi:type="dcterms:W3CDTF">2021-04-08T07:51:21Z</dcterms:created>
  <dcterms:modified xsi:type="dcterms:W3CDTF">2021-04-08T07:51:21Z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for Microsoft 365</vt:lpwstr>
  </property>
  <property fmtid="{D5CDD505-2E9C-101B-9397-08002B2CF9AE}" pid="4" name="LastSaved">
    <vt:filetime>2021-04-08T00:00:00Z</vt:filetime>
  </property>
</Properties>
</file>